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1DA2" w14:textId="527777BC" w:rsidR="00C00D0A" w:rsidRDefault="00F068A7" w:rsidP="007F3709">
      <w:pPr>
        <w:pStyle w:val="Title"/>
      </w:pPr>
      <w:r>
        <w:t xml:space="preserve">All </w:t>
      </w:r>
      <w:r w:rsidR="036000A6">
        <w:t>Sector-based Function Guide – Biomedical Engineering</w:t>
      </w:r>
    </w:p>
    <w:p w14:paraId="61DE80BE" w14:textId="6C1819CB" w:rsidR="00F44F8E" w:rsidRPr="00F44F8E" w:rsidRDefault="036000A6" w:rsidP="00F44F8E">
      <w:pPr>
        <w:pStyle w:val="Subtitle"/>
      </w:pPr>
      <w:r>
        <w:t>Functions of Biomedical Engineers, Technologists and Associates across sectors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935553859"/>
        <w:docPartObj>
          <w:docPartGallery w:val="Table of Contents"/>
          <w:docPartUnique/>
        </w:docPartObj>
      </w:sdtPr>
      <w:sdtContent>
        <w:p w14:paraId="065F7828" w14:textId="0FEDDBD5" w:rsidR="002334F3" w:rsidRDefault="27BDEB0E">
          <w:pPr>
            <w:pStyle w:val="TOCHeading"/>
          </w:pPr>
          <w:r>
            <w:t>Contents</w:t>
          </w:r>
        </w:p>
        <w:p w14:paraId="0CFF13E9" w14:textId="4B99DF15" w:rsidR="00FA1D72" w:rsidRDefault="4EE87D96">
          <w:pPr>
            <w:pStyle w:val="TOC1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r>
            <w:fldChar w:fldCharType="begin"/>
          </w:r>
          <w:r w:rsidR="036000A6">
            <w:instrText>TOC \o "1-3" \h \z \u</w:instrText>
          </w:r>
          <w:r>
            <w:fldChar w:fldCharType="separate"/>
          </w:r>
          <w:hyperlink w:anchor="_Toc136332667" w:history="1">
            <w:r w:rsidR="00FA1D72" w:rsidRPr="003D4B83">
              <w:rPr>
                <w:rStyle w:val="Hyperlink"/>
                <w:noProof/>
              </w:rPr>
              <w:t>Healthcare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_Toc136332667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3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30AB93E2" w14:textId="03BCB6CE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68" w:history="1">
            <w:r w:rsidR="00FA1D72" w:rsidRPr="003D4B83">
              <w:rPr>
                <w:rStyle w:val="Hyperlink"/>
                <w:noProof/>
              </w:rPr>
              <w:t>Health &amp; Disability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_Toc136332668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3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41550E75" w14:textId="2C134F29" w:rsidR="00FA1D72" w:rsidRDefault="00000000">
          <w:pPr>
            <w:pStyle w:val="TOC3"/>
            <w:tabs>
              <w:tab w:val="right" w:leader="dot" w:pos="13948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69" w:history="1">
            <w:r w:rsidR="00FA1D72" w:rsidRPr="003D4B83">
              <w:rPr>
                <w:rStyle w:val="Hyperlink"/>
                <w:noProof/>
              </w:rPr>
              <w:t>Rehabilitation Engineer &amp; Rehabilitation Engineering Technician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_Toc136332669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3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771871AC" w14:textId="0341BBD0" w:rsidR="00FA1D72" w:rsidRDefault="00000000">
          <w:pPr>
            <w:pStyle w:val="TOC3"/>
            <w:tabs>
              <w:tab w:val="right" w:leader="dot" w:pos="13948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70" w:history="1">
            <w:r w:rsidR="00FA1D72" w:rsidRPr="003D4B83">
              <w:rPr>
                <w:rStyle w:val="Hyperlink"/>
                <w:noProof/>
                <w:lang w:val="en-GB"/>
              </w:rPr>
              <w:t>Medical device design and manufacture (personalised medical devices)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_Toc136332670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4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7FCDC526" w14:textId="42372546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71" w:history="1">
            <w:r w:rsidR="00FA1D72" w:rsidRPr="003D4B83">
              <w:rPr>
                <w:rStyle w:val="Hyperlink"/>
                <w:noProof/>
              </w:rPr>
              <w:t>Clinical Engineering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_Toc136332671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5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141131C7" w14:textId="5483CD29" w:rsidR="00FA1D72" w:rsidRDefault="00000000">
          <w:pPr>
            <w:pStyle w:val="TOC3"/>
            <w:tabs>
              <w:tab w:val="right" w:leader="dot" w:pos="13948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72" w:history="1">
            <w:r w:rsidR="00FA1D72" w:rsidRPr="003D4B83">
              <w:rPr>
                <w:rStyle w:val="Hyperlink"/>
                <w:noProof/>
              </w:rPr>
              <w:t>Clinical Engineer and Biomedical Engineering Technician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_Toc136332672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5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72AF5337" w14:textId="7325B05A" w:rsidR="00FA1D72" w:rsidRDefault="00000000">
          <w:pPr>
            <w:pStyle w:val="TOC3"/>
            <w:tabs>
              <w:tab w:val="right" w:leader="dot" w:pos="13948"/>
            </w:tabs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73" w:history="1">
            <w:r w:rsidR="00FA1D72" w:rsidRPr="003D4B83">
              <w:rPr>
                <w:rStyle w:val="Hyperlink"/>
                <w:noProof/>
                <w:lang w:val="en-GB"/>
              </w:rPr>
              <w:t>Medical device design and manufacture (personalised medical devices)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_Toc136332673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6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4B186076" w14:textId="4A46EE93" w:rsidR="00FA1D72" w:rsidRDefault="00000000">
          <w:pPr>
            <w:pStyle w:val="TOC1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74" w:history="1">
            <w:r w:rsidR="00FA1D72" w:rsidRPr="003D4B83">
              <w:rPr>
                <w:rStyle w:val="Hyperlink"/>
                <w:noProof/>
              </w:rPr>
              <w:t>Medical Technology Design and Manufacturing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_Toc136332674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7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013975E6" w14:textId="1D7C598E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75" w:history="1">
            <w:r w:rsidR="00FA1D72" w:rsidRPr="003D4B83">
              <w:rPr>
                <w:rStyle w:val="Hyperlink"/>
                <w:noProof/>
              </w:rPr>
              <w:t>Research Engineer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_Toc136332675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7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146CA2AB" w14:textId="5EF08764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76" w:history="1">
            <w:r w:rsidR="00FA1D72" w:rsidRPr="003D4B83">
              <w:rPr>
                <w:rStyle w:val="Hyperlink"/>
                <w:noProof/>
              </w:rPr>
              <w:t>Product Development Engineer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_Toc136332676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7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26A930BF" w14:textId="424D7F5B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77" w:history="1">
            <w:r w:rsidR="00FA1D72" w:rsidRPr="003D4B83">
              <w:rPr>
                <w:rStyle w:val="Hyperlink"/>
                <w:noProof/>
              </w:rPr>
              <w:t>Quality Assurance Engineer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_Toc136332677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7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43BFDE53" w14:textId="24123EE6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78" w:history="1">
            <w:r w:rsidR="00FA1D72" w:rsidRPr="003D4B83">
              <w:rPr>
                <w:rStyle w:val="Hyperlink"/>
                <w:noProof/>
              </w:rPr>
              <w:t>Regulatory Affairs Engineer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_Toc136332678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8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32C0EA8F" w14:textId="7D16D961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79" w:history="1">
            <w:r w:rsidR="00FA1D72" w:rsidRPr="003D4B83">
              <w:rPr>
                <w:rStyle w:val="Hyperlink"/>
                <w:noProof/>
              </w:rPr>
              <w:t>Production/Process Engineer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_Toc136332679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8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2DF34E5C" w14:textId="5328DCE6" w:rsidR="00FA1D72" w:rsidRDefault="00000000">
          <w:pPr>
            <w:pStyle w:val="TOC1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80" w:history="1">
            <w:r w:rsidR="00FA1D72" w:rsidRPr="003D4B83">
              <w:rPr>
                <w:rStyle w:val="Hyperlink"/>
                <w:noProof/>
              </w:rPr>
              <w:t>Research &amp; Education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_Toc136332680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9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6A11F42A" w14:textId="7A711B6A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81" w:history="1">
            <w:r w:rsidR="00FA1D72" w:rsidRPr="003D4B83">
              <w:rPr>
                <w:rStyle w:val="Hyperlink"/>
                <w:noProof/>
              </w:rPr>
              <w:t>Research (PhD, Post-doc, Academic)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_Toc136332681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9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4DD0D9CE" w14:textId="3E6593C6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82" w:history="1">
            <w:r w:rsidR="00FA1D72" w:rsidRPr="003D4B83">
              <w:rPr>
                <w:rStyle w:val="Hyperlink"/>
                <w:noProof/>
              </w:rPr>
              <w:t>Curriculum development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_Toc136332682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9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604098EA" w14:textId="5A3B8524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83" w:history="1">
            <w:r w:rsidR="00FA1D72" w:rsidRPr="003D4B83">
              <w:rPr>
                <w:rStyle w:val="Hyperlink"/>
                <w:noProof/>
              </w:rPr>
              <w:t>Teaching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_Toc136332683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9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2937241F" w14:textId="3AB74334" w:rsidR="00FA1D72" w:rsidRDefault="00000000">
          <w:pPr>
            <w:pStyle w:val="TOC1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84" w:history="1">
            <w:r w:rsidR="00FA1D72" w:rsidRPr="003D4B83">
              <w:rPr>
                <w:rStyle w:val="Hyperlink"/>
                <w:noProof/>
              </w:rPr>
              <w:t>Sport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_Toc136332684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10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43718E4E" w14:textId="622D73B7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85" w:history="1">
            <w:r w:rsidR="00FA1D72" w:rsidRPr="003D4B83">
              <w:rPr>
                <w:rStyle w:val="Hyperlink"/>
                <w:noProof/>
              </w:rPr>
              <w:t>Sports Equipment (Disability &amp; Elite Athlete solutions)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_Toc136332685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10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766D2664" w14:textId="210A694C" w:rsidR="00FA1D72" w:rsidRDefault="00000000">
          <w:pPr>
            <w:pStyle w:val="TOC1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86" w:history="1">
            <w:r w:rsidR="00FA1D72" w:rsidRPr="003D4B83">
              <w:rPr>
                <w:rStyle w:val="Hyperlink"/>
                <w:noProof/>
              </w:rPr>
              <w:t>Regulatory (TGA, FDA, Certified Bodies)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_Toc136332686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11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5466C549" w14:textId="59C86445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87" w:history="1">
            <w:r w:rsidR="00FA1D72" w:rsidRPr="003D4B83">
              <w:rPr>
                <w:rStyle w:val="Hyperlink"/>
                <w:noProof/>
              </w:rPr>
              <w:t>Reviewers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_Toc136332687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11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05AB5E36" w14:textId="7B564EE8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88" w:history="1">
            <w:r w:rsidR="00FA1D72" w:rsidRPr="003D4B83">
              <w:rPr>
                <w:rStyle w:val="Hyperlink"/>
                <w:noProof/>
              </w:rPr>
              <w:t>Auditors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_Toc136332688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11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1A49E52F" w14:textId="6732CB13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89" w:history="1">
            <w:r w:rsidR="00FA1D72" w:rsidRPr="003D4B83">
              <w:rPr>
                <w:rStyle w:val="Hyperlink"/>
                <w:noProof/>
              </w:rPr>
              <w:t>Post Market Vigilance Monitoring and Investigation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_Toc136332689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11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1FE9EBF5" w14:textId="5EF666DD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90" w:history="1">
            <w:r w:rsidR="00FA1D72" w:rsidRPr="003D4B83">
              <w:rPr>
                <w:rStyle w:val="Hyperlink"/>
                <w:noProof/>
              </w:rPr>
              <w:t>Regulatory development/reform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_Toc136332690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11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6C0DCC1A" w14:textId="252F0409" w:rsidR="00FA1D72" w:rsidRDefault="00000000">
          <w:pPr>
            <w:pStyle w:val="TOC1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91" w:history="1">
            <w:r w:rsidR="00FA1D72" w:rsidRPr="003D4B83">
              <w:rPr>
                <w:rStyle w:val="Hyperlink"/>
                <w:noProof/>
              </w:rPr>
              <w:t>Regulatory (NDIS)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_Toc136332691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11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685BE0D4" w14:textId="445F90E0" w:rsidR="00FA1D72" w:rsidRDefault="00000000">
          <w:pPr>
            <w:pStyle w:val="TOC1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92" w:history="1">
            <w:r w:rsidR="00FA1D72" w:rsidRPr="003D4B83">
              <w:rPr>
                <w:rStyle w:val="Hyperlink"/>
                <w:noProof/>
              </w:rPr>
              <w:t>Medical Device Supply Chain – Service Provider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_Toc136332692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12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27CD07B3" w14:textId="7D24D827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93" w:history="1">
            <w:r w:rsidR="00FA1D72" w:rsidRPr="003D4B83">
              <w:rPr>
                <w:rStyle w:val="Hyperlink"/>
                <w:noProof/>
              </w:rPr>
              <w:t>Contract Medical Technology Manufacturing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_Toc136332693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12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7FAD19F7" w14:textId="68225FD6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94" w:history="1">
            <w:r w:rsidR="00FA1D72" w:rsidRPr="003D4B83">
              <w:rPr>
                <w:rStyle w:val="Hyperlink"/>
                <w:noProof/>
              </w:rPr>
              <w:t>Packaging and Sterilisation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_Toc136332694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12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2ECA24EC" w14:textId="01590F58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95" w:history="1">
            <w:r w:rsidR="00FA1D72" w:rsidRPr="003D4B83">
              <w:rPr>
                <w:rStyle w:val="Hyperlink"/>
                <w:noProof/>
              </w:rPr>
              <w:t>Industrial Design/Biomedical Designer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_Toc136332695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12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1BF745E2" w14:textId="469F5D26" w:rsidR="00FA1D72" w:rsidRDefault="00000000">
          <w:pPr>
            <w:pStyle w:val="TOC1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96" w:history="1">
            <w:r w:rsidR="00FA1D72" w:rsidRPr="003D4B83">
              <w:rPr>
                <w:rStyle w:val="Hyperlink"/>
                <w:noProof/>
              </w:rPr>
              <w:t>Private Industry - Other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_Toc136332696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13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7840A1E6" w14:textId="1EA454A5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97" w:history="1">
            <w:r w:rsidR="00FA1D72" w:rsidRPr="003D4B83">
              <w:rPr>
                <w:rStyle w:val="Hyperlink"/>
                <w:noProof/>
              </w:rPr>
              <w:t>Rehabilitation Engineering Services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_Toc136332697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13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628FFA9A" w14:textId="7901F961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98" w:history="1">
            <w:r w:rsidR="00FA1D72" w:rsidRPr="003D4B83">
              <w:rPr>
                <w:rStyle w:val="Hyperlink"/>
                <w:noProof/>
              </w:rPr>
              <w:t>Biomedical Consultant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_Toc136332698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13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488DBE23" w14:textId="2C698DD8" w:rsidR="00FA1D72" w:rsidRDefault="00000000">
          <w:pPr>
            <w:pStyle w:val="TOC2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699" w:history="1">
            <w:r w:rsidR="00FA1D72" w:rsidRPr="003D4B83">
              <w:rPr>
                <w:rStyle w:val="Hyperlink"/>
                <w:noProof/>
              </w:rPr>
              <w:t>Medical Technology Supplier – Biomedical Engineer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_Toc136332699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13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00C4168A" w14:textId="634F9CBD" w:rsidR="00FA1D72" w:rsidRDefault="00000000">
          <w:pPr>
            <w:pStyle w:val="TOC1"/>
            <w:rPr>
              <w:rFonts w:eastAsiaTheme="minorEastAsia"/>
              <w:noProof/>
              <w:kern w:val="2"/>
              <w:lang w:eastAsia="en-AU"/>
              <w14:ligatures w14:val="standardContextual"/>
            </w:rPr>
          </w:pPr>
          <w:hyperlink w:anchor="_Toc136332700" w:history="1">
            <w:r w:rsidR="00FA1D72" w:rsidRPr="003D4B83">
              <w:rPr>
                <w:rStyle w:val="Hyperlink"/>
                <w:noProof/>
              </w:rPr>
              <w:t>Examples of role titles</w:t>
            </w:r>
            <w:r w:rsidR="00FA1D72">
              <w:rPr>
                <w:noProof/>
                <w:webHidden/>
              </w:rPr>
              <w:tab/>
            </w:r>
            <w:r w:rsidR="00FA1D72">
              <w:rPr>
                <w:noProof/>
                <w:webHidden/>
              </w:rPr>
              <w:fldChar w:fldCharType="begin"/>
            </w:r>
            <w:r w:rsidR="00FA1D72">
              <w:rPr>
                <w:noProof/>
                <w:webHidden/>
              </w:rPr>
              <w:instrText xml:space="preserve"> PAGEREF _Toc136332700 \h </w:instrText>
            </w:r>
            <w:r w:rsidR="00FA1D72">
              <w:rPr>
                <w:noProof/>
                <w:webHidden/>
              </w:rPr>
            </w:r>
            <w:r w:rsidR="00FA1D72">
              <w:rPr>
                <w:noProof/>
                <w:webHidden/>
              </w:rPr>
              <w:fldChar w:fldCharType="separate"/>
            </w:r>
            <w:r w:rsidR="00FA1D72">
              <w:rPr>
                <w:noProof/>
                <w:webHidden/>
              </w:rPr>
              <w:t>14</w:t>
            </w:r>
            <w:r w:rsidR="00FA1D72">
              <w:rPr>
                <w:noProof/>
                <w:webHidden/>
              </w:rPr>
              <w:fldChar w:fldCharType="end"/>
            </w:r>
          </w:hyperlink>
        </w:p>
        <w:p w14:paraId="1E1079CE" w14:textId="7DA16D18" w:rsidR="4EE87D96" w:rsidRDefault="4EE87D96" w:rsidP="00E7168E">
          <w:pPr>
            <w:pStyle w:val="TOC1"/>
            <w:rPr>
              <w:rStyle w:val="Hyperlink"/>
            </w:rPr>
          </w:pPr>
          <w:r>
            <w:fldChar w:fldCharType="end"/>
          </w:r>
        </w:p>
      </w:sdtContent>
    </w:sdt>
    <w:p w14:paraId="039F71EA" w14:textId="5E7B76FF" w:rsidR="036000A6" w:rsidRDefault="036000A6" w:rsidP="008E518F">
      <w:pPr>
        <w:pStyle w:val="TOC1"/>
        <w:rPr>
          <w:rStyle w:val="Hyperlink"/>
        </w:rPr>
      </w:pPr>
    </w:p>
    <w:p w14:paraId="17914271" w14:textId="51FDCC1D" w:rsidR="002334F3" w:rsidRDefault="002334F3"/>
    <w:p w14:paraId="14B83129" w14:textId="77777777" w:rsidR="006C44CC" w:rsidRDefault="006C44C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2D117D2" w14:textId="77777777" w:rsidR="001A721B" w:rsidRDefault="27BDEB0E" w:rsidP="007F3709">
      <w:pPr>
        <w:pStyle w:val="Heading1"/>
      </w:pPr>
      <w:bookmarkStart w:id="0" w:name="_Toc136332667"/>
      <w:r>
        <w:lastRenderedPageBreak/>
        <w:t>Healthcare</w:t>
      </w:r>
      <w:bookmarkEnd w:id="0"/>
    </w:p>
    <w:p w14:paraId="5268724A" w14:textId="7407B13E" w:rsidR="001A721B" w:rsidRDefault="36BF5A61" w:rsidP="001A721B">
      <w:pPr>
        <w:pStyle w:val="Heading2"/>
      </w:pPr>
      <w:bookmarkStart w:id="1" w:name="_Toc136332668"/>
      <w:r>
        <w:t xml:space="preserve">Health &amp; </w:t>
      </w:r>
      <w:r w:rsidR="27BDEB0E">
        <w:t>Disability</w:t>
      </w:r>
      <w:bookmarkEnd w:id="1"/>
    </w:p>
    <w:p w14:paraId="559DDB5E" w14:textId="1F2E686A" w:rsidR="007F3709" w:rsidRDefault="27BDEB0E" w:rsidP="001A721B">
      <w:pPr>
        <w:pStyle w:val="Heading3"/>
      </w:pPr>
      <w:bookmarkStart w:id="2" w:name="_Toc136332669"/>
      <w:r>
        <w:t>Rehabilitation Engineer &amp; Rehabilitation Engineering Technician</w:t>
      </w:r>
      <w:bookmarkEnd w:id="2"/>
    </w:p>
    <w:p w14:paraId="657827E3" w14:textId="77777777" w:rsidR="001A721B" w:rsidRPr="001A721B" w:rsidRDefault="036000A6" w:rsidP="036000A6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000000"/>
          <w:lang w:eastAsia="en-AU"/>
        </w:rPr>
      </w:pPr>
      <w:r w:rsidRPr="036000A6">
        <w:rPr>
          <w:rFonts w:eastAsia="Times New Roman"/>
          <w:color w:val="000000" w:themeColor="text1"/>
          <w:lang w:eastAsia="en-AU"/>
        </w:rPr>
        <w:t xml:space="preserve">Pressure, </w:t>
      </w:r>
      <w:proofErr w:type="gramStart"/>
      <w:r w:rsidRPr="036000A6">
        <w:rPr>
          <w:rFonts w:eastAsia="Times New Roman"/>
          <w:color w:val="000000" w:themeColor="text1"/>
          <w:lang w:eastAsia="en-AU"/>
        </w:rPr>
        <w:t>posture</w:t>
      </w:r>
      <w:proofErr w:type="gramEnd"/>
      <w:r w:rsidRPr="036000A6">
        <w:rPr>
          <w:rFonts w:eastAsia="Times New Roman"/>
          <w:color w:val="000000" w:themeColor="text1"/>
          <w:lang w:eastAsia="en-AU"/>
        </w:rPr>
        <w:t xml:space="preserve"> and mobility</w:t>
      </w:r>
    </w:p>
    <w:p w14:paraId="4D9F2E51" w14:textId="0C89E7D9" w:rsidR="001A721B" w:rsidRPr="001A721B" w:rsidRDefault="001A721B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1A721B">
        <w:rPr>
          <w:rFonts w:eastAsia="Times New Roman" w:cstheme="minorHAnsi"/>
          <w:color w:val="000000"/>
          <w:lang w:eastAsia="en-AU"/>
        </w:rPr>
        <w:t>Wheelchair services</w:t>
      </w:r>
    </w:p>
    <w:p w14:paraId="6EC0C71E" w14:textId="59993848" w:rsidR="001A721B" w:rsidRPr="001A721B" w:rsidRDefault="001A721B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1A721B">
        <w:rPr>
          <w:rFonts w:eastAsia="Times New Roman" w:cstheme="minorHAnsi"/>
          <w:color w:val="000000"/>
          <w:lang w:eastAsia="en-AU"/>
        </w:rPr>
        <w:t>Design, modification and optimisation of specialised and custom seating and mobility systems</w:t>
      </w:r>
    </w:p>
    <w:p w14:paraId="74A3C71A" w14:textId="5D926C5C" w:rsidR="001A721B" w:rsidRPr="001A721B" w:rsidRDefault="001A721B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1A721B">
        <w:rPr>
          <w:rFonts w:eastAsia="Times New Roman" w:cstheme="minorHAnsi"/>
          <w:color w:val="000000"/>
          <w:lang w:eastAsia="en-AU"/>
        </w:rPr>
        <w:t>Postural management</w:t>
      </w:r>
    </w:p>
    <w:p w14:paraId="4A1A1E5D" w14:textId="359E5940" w:rsidR="001A721B" w:rsidRPr="001A721B" w:rsidRDefault="001A721B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1A721B">
        <w:rPr>
          <w:rFonts w:eastAsia="Times New Roman" w:cstheme="minorHAnsi"/>
          <w:color w:val="000000"/>
          <w:lang w:eastAsia="en-AU"/>
        </w:rPr>
        <w:t>Pressure management and custom pressure care AT</w:t>
      </w:r>
    </w:p>
    <w:p w14:paraId="670BC19B" w14:textId="39182597" w:rsidR="001A721B" w:rsidRPr="001A721B" w:rsidRDefault="001A721B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1A721B">
        <w:rPr>
          <w:rFonts w:eastAsia="Times New Roman" w:cstheme="minorHAnsi"/>
          <w:color w:val="000000"/>
          <w:lang w:eastAsia="en-AU"/>
        </w:rPr>
        <w:t>Manipulation and mobility aids</w:t>
      </w:r>
    </w:p>
    <w:p w14:paraId="490F3FC2" w14:textId="77777777" w:rsidR="001A721B" w:rsidRPr="001A721B" w:rsidRDefault="001A721B" w:rsidP="001A721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1A721B">
        <w:rPr>
          <w:rFonts w:eastAsia="Times New Roman" w:cstheme="minorHAnsi"/>
          <w:color w:val="000000"/>
          <w:lang w:eastAsia="en-AU"/>
        </w:rPr>
        <w:t>Electronic Assistive Technologies</w:t>
      </w:r>
    </w:p>
    <w:p w14:paraId="690DD741" w14:textId="57A8C18B" w:rsidR="001A721B" w:rsidRPr="001A721B" w:rsidRDefault="27BDEB0E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4EE87D96">
        <w:rPr>
          <w:rFonts w:eastAsia="Times New Roman"/>
          <w:color w:val="000000" w:themeColor="text1"/>
          <w:lang w:eastAsia="en-AU"/>
        </w:rPr>
        <w:t>Specialist controls for powered mobility and alternative access to the computer and other technology</w:t>
      </w:r>
    </w:p>
    <w:p w14:paraId="5307DA63" w14:textId="1ACD02E1" w:rsidR="001A721B" w:rsidRPr="001A721B" w:rsidRDefault="27BDEB0E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4EE87D96">
        <w:rPr>
          <w:rFonts w:eastAsia="Times New Roman"/>
          <w:color w:val="000000" w:themeColor="text1"/>
          <w:lang w:eastAsia="en-AU"/>
        </w:rPr>
        <w:t>Brain computer interfaces</w:t>
      </w:r>
    </w:p>
    <w:p w14:paraId="6F51F8E1" w14:textId="73F2AC31" w:rsidR="001A721B" w:rsidRPr="001A721B" w:rsidRDefault="27BDEB0E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4EE87D96">
        <w:rPr>
          <w:rFonts w:eastAsia="Times New Roman"/>
          <w:color w:val="000000" w:themeColor="text1"/>
          <w:lang w:eastAsia="en-AU"/>
        </w:rPr>
        <w:t>Creating integrated technology solutions (</w:t>
      </w:r>
      <w:proofErr w:type="gramStart"/>
      <w:r w:rsidRPr="4EE87D96">
        <w:rPr>
          <w:rFonts w:eastAsia="Times New Roman"/>
          <w:color w:val="000000" w:themeColor="text1"/>
          <w:lang w:eastAsia="en-AU"/>
        </w:rPr>
        <w:t>e.g.</w:t>
      </w:r>
      <w:proofErr w:type="gramEnd"/>
      <w:r w:rsidRPr="4EE87D96">
        <w:rPr>
          <w:rFonts w:eastAsia="Times New Roman"/>
          <w:color w:val="000000" w:themeColor="text1"/>
          <w:lang w:eastAsia="en-AU"/>
        </w:rPr>
        <w:t xml:space="preserve"> wheelchairs with complex seating, respiratory support and computer control)</w:t>
      </w:r>
    </w:p>
    <w:p w14:paraId="36C5C5AD" w14:textId="01368261" w:rsidR="001A721B" w:rsidRPr="001A721B" w:rsidRDefault="27BDEB0E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4EE87D96">
        <w:rPr>
          <w:rFonts w:eastAsia="Times New Roman"/>
          <w:color w:val="000000" w:themeColor="text1"/>
          <w:lang w:eastAsia="en-AU"/>
        </w:rPr>
        <w:t>Control by nerve or brain sensing systems</w:t>
      </w:r>
    </w:p>
    <w:p w14:paraId="5C3D5417" w14:textId="73052664" w:rsidR="001A721B" w:rsidRPr="001A721B" w:rsidRDefault="27BDEB0E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4EE87D96">
        <w:rPr>
          <w:rFonts w:eastAsia="Times New Roman"/>
          <w:color w:val="000000" w:themeColor="text1"/>
          <w:lang w:eastAsia="en-AU"/>
        </w:rPr>
        <w:t>Functional Electrical Stimulation (FES)</w:t>
      </w:r>
    </w:p>
    <w:p w14:paraId="37CFD2D1" w14:textId="77777777" w:rsidR="001A721B" w:rsidRPr="001A721B" w:rsidRDefault="001A721B" w:rsidP="001A721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1A721B">
        <w:rPr>
          <w:rFonts w:eastAsia="Times New Roman" w:cstheme="minorHAnsi"/>
          <w:color w:val="000000"/>
          <w:lang w:eastAsia="en-AU"/>
        </w:rPr>
        <w:t>Assistive Technologies for Activities of Daily Living (ADL)</w:t>
      </w:r>
    </w:p>
    <w:p w14:paraId="3AD77B4F" w14:textId="20289BC7" w:rsidR="001A721B" w:rsidRPr="001A721B" w:rsidRDefault="27BDEB0E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4EE87D96">
        <w:rPr>
          <w:rFonts w:eastAsia="Times New Roman"/>
          <w:color w:val="000000" w:themeColor="text1"/>
          <w:lang w:eastAsia="en-AU"/>
        </w:rPr>
        <w:t xml:space="preserve">Customisation, </w:t>
      </w:r>
      <w:proofErr w:type="gramStart"/>
      <w:r w:rsidRPr="4EE87D96">
        <w:rPr>
          <w:rFonts w:eastAsia="Times New Roman"/>
          <w:color w:val="000000" w:themeColor="text1"/>
          <w:lang w:eastAsia="en-AU"/>
        </w:rPr>
        <w:t>modification</w:t>
      </w:r>
      <w:proofErr w:type="gramEnd"/>
      <w:r w:rsidRPr="4EE87D96">
        <w:rPr>
          <w:rFonts w:eastAsia="Times New Roman"/>
          <w:color w:val="000000" w:themeColor="text1"/>
          <w:lang w:eastAsia="en-AU"/>
        </w:rPr>
        <w:t xml:space="preserve"> and integration of existing AT</w:t>
      </w:r>
    </w:p>
    <w:p w14:paraId="77A2684D" w14:textId="2A1E1557" w:rsidR="001A721B" w:rsidRPr="001A721B" w:rsidRDefault="27BDEB0E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4EE87D96">
        <w:rPr>
          <w:rFonts w:eastAsia="Times New Roman"/>
          <w:color w:val="000000" w:themeColor="text1"/>
          <w:lang w:eastAsia="en-AU"/>
        </w:rPr>
        <w:t>Design and fabrication of custom ADL AT</w:t>
      </w:r>
    </w:p>
    <w:p w14:paraId="2C8853AD" w14:textId="199CB430" w:rsidR="001A721B" w:rsidRPr="001A721B" w:rsidRDefault="27BDEB0E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4EE87D96">
        <w:rPr>
          <w:rFonts w:eastAsia="Times New Roman"/>
          <w:color w:val="000000" w:themeColor="text1"/>
          <w:lang w:eastAsia="en-AU"/>
        </w:rPr>
        <w:t xml:space="preserve">AT to support children with life, learning and </w:t>
      </w:r>
      <w:proofErr w:type="gramStart"/>
      <w:r w:rsidRPr="4EE87D96">
        <w:rPr>
          <w:rFonts w:eastAsia="Times New Roman"/>
          <w:color w:val="000000" w:themeColor="text1"/>
          <w:lang w:eastAsia="en-AU"/>
        </w:rPr>
        <w:t>play</w:t>
      </w:r>
      <w:proofErr w:type="gramEnd"/>
    </w:p>
    <w:p w14:paraId="04FED783" w14:textId="0D4DADBA" w:rsidR="001A721B" w:rsidRPr="001A721B" w:rsidRDefault="27BDEB0E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4EE87D96">
        <w:rPr>
          <w:rFonts w:eastAsia="Times New Roman"/>
          <w:color w:val="000000" w:themeColor="text1"/>
          <w:lang w:eastAsia="en-AU"/>
        </w:rPr>
        <w:t xml:space="preserve">Equipment and supports relating to transferring (into and out of wheelchairs, commodes, </w:t>
      </w:r>
      <w:proofErr w:type="gramStart"/>
      <w:r w:rsidRPr="4EE87D96">
        <w:rPr>
          <w:rFonts w:eastAsia="Times New Roman"/>
          <w:color w:val="000000" w:themeColor="text1"/>
          <w:lang w:eastAsia="en-AU"/>
        </w:rPr>
        <w:t>beds</w:t>
      </w:r>
      <w:proofErr w:type="gramEnd"/>
      <w:r w:rsidRPr="4EE87D96">
        <w:rPr>
          <w:rFonts w:eastAsia="Times New Roman"/>
          <w:color w:val="000000" w:themeColor="text1"/>
          <w:lang w:eastAsia="en-AU"/>
        </w:rPr>
        <w:t xml:space="preserve"> and other equipment)</w:t>
      </w:r>
    </w:p>
    <w:p w14:paraId="3F9E70E4" w14:textId="768DAFE7" w:rsidR="001A721B" w:rsidRPr="001A721B" w:rsidRDefault="27BDEB0E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4EE87D96">
        <w:rPr>
          <w:rFonts w:eastAsia="Times New Roman"/>
          <w:color w:val="000000" w:themeColor="text1"/>
          <w:lang w:eastAsia="en-AU"/>
        </w:rPr>
        <w:t xml:space="preserve">AT for persons with severe visual, </w:t>
      </w:r>
      <w:proofErr w:type="gramStart"/>
      <w:r w:rsidRPr="4EE87D96">
        <w:rPr>
          <w:rFonts w:eastAsia="Times New Roman"/>
          <w:color w:val="000000" w:themeColor="text1"/>
          <w:lang w:eastAsia="en-AU"/>
        </w:rPr>
        <w:t>auditory</w:t>
      </w:r>
      <w:proofErr w:type="gramEnd"/>
      <w:r w:rsidRPr="4EE87D96">
        <w:rPr>
          <w:rFonts w:eastAsia="Times New Roman"/>
          <w:color w:val="000000" w:themeColor="text1"/>
          <w:lang w:eastAsia="en-AU"/>
        </w:rPr>
        <w:t xml:space="preserve"> or tactile impairments</w:t>
      </w:r>
    </w:p>
    <w:p w14:paraId="3C5DAC6D" w14:textId="61436AD5" w:rsidR="001A721B" w:rsidRPr="001A721B" w:rsidRDefault="27BDEB0E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4EE87D96">
        <w:rPr>
          <w:rFonts w:eastAsia="Times New Roman"/>
          <w:color w:val="000000" w:themeColor="text1"/>
          <w:lang w:eastAsia="en-AU"/>
        </w:rPr>
        <w:t xml:space="preserve">Speciality equipment, including for </w:t>
      </w:r>
      <w:proofErr w:type="gramStart"/>
      <w:r w:rsidRPr="4EE87D96">
        <w:rPr>
          <w:rFonts w:eastAsia="Times New Roman"/>
          <w:color w:val="000000" w:themeColor="text1"/>
          <w:lang w:eastAsia="en-AU"/>
        </w:rPr>
        <w:t>recreation</w:t>
      </w:r>
      <w:proofErr w:type="gramEnd"/>
    </w:p>
    <w:p w14:paraId="70ACA404" w14:textId="77777777" w:rsidR="001A721B" w:rsidRPr="001A721B" w:rsidRDefault="001A721B" w:rsidP="001A721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1A721B">
        <w:rPr>
          <w:rFonts w:eastAsia="Times New Roman" w:cstheme="minorHAnsi"/>
          <w:color w:val="000000"/>
          <w:lang w:eastAsia="en-AU"/>
        </w:rPr>
        <w:t>Augmentative and Alternative Communication (AAC) and Environmental Controls (EC)</w:t>
      </w:r>
    </w:p>
    <w:p w14:paraId="2A1D262A" w14:textId="7E387D19" w:rsidR="001A721B" w:rsidRPr="001A721B" w:rsidRDefault="27BDEB0E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4EE87D96">
        <w:rPr>
          <w:rFonts w:eastAsia="Times New Roman"/>
          <w:color w:val="000000" w:themeColor="text1"/>
          <w:lang w:eastAsia="en-AU"/>
        </w:rPr>
        <w:t>Electronic communicators (such as speech synthesisers)</w:t>
      </w:r>
    </w:p>
    <w:p w14:paraId="3B4DE4B6" w14:textId="6A231EA3" w:rsidR="001A721B" w:rsidRPr="001A721B" w:rsidRDefault="27BDEB0E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4EE87D96">
        <w:rPr>
          <w:rFonts w:eastAsia="Times New Roman"/>
          <w:color w:val="000000" w:themeColor="text1"/>
          <w:lang w:eastAsia="en-AU"/>
        </w:rPr>
        <w:t xml:space="preserve">Adapted or specially programmed computers, </w:t>
      </w:r>
      <w:proofErr w:type="gramStart"/>
      <w:r w:rsidRPr="4EE87D96">
        <w:rPr>
          <w:rFonts w:eastAsia="Times New Roman"/>
          <w:color w:val="000000" w:themeColor="text1"/>
          <w:lang w:eastAsia="en-AU"/>
        </w:rPr>
        <w:t>telephones</w:t>
      </w:r>
      <w:proofErr w:type="gramEnd"/>
      <w:r w:rsidRPr="4EE87D96">
        <w:rPr>
          <w:rFonts w:eastAsia="Times New Roman"/>
          <w:color w:val="000000" w:themeColor="text1"/>
          <w:lang w:eastAsia="en-AU"/>
        </w:rPr>
        <w:t xml:space="preserve"> or other ICT (including sensory systems)</w:t>
      </w:r>
    </w:p>
    <w:p w14:paraId="364BF096" w14:textId="77777777" w:rsidR="001A721B" w:rsidRPr="001A721B" w:rsidRDefault="001A721B" w:rsidP="001A721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1A721B">
        <w:rPr>
          <w:rFonts w:eastAsia="Times New Roman" w:cstheme="minorHAnsi"/>
          <w:color w:val="000000"/>
          <w:lang w:eastAsia="en-AU"/>
        </w:rPr>
        <w:t>Clinical Movement Analysis</w:t>
      </w:r>
    </w:p>
    <w:p w14:paraId="1A59757F" w14:textId="63081DEB" w:rsidR="001A721B" w:rsidRPr="001A721B" w:rsidRDefault="27BDEB0E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4EE87D96">
        <w:rPr>
          <w:rFonts w:eastAsia="Times New Roman"/>
          <w:color w:val="000000" w:themeColor="text1"/>
          <w:lang w:eastAsia="en-AU"/>
        </w:rPr>
        <w:t>Advanced kinematics </w:t>
      </w:r>
    </w:p>
    <w:p w14:paraId="74FD5C28" w14:textId="205A62EA" w:rsidR="001A721B" w:rsidRPr="001A721B" w:rsidRDefault="27BDEB0E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4EE87D96">
        <w:rPr>
          <w:rFonts w:eastAsia="Times New Roman"/>
          <w:color w:val="000000" w:themeColor="text1"/>
          <w:lang w:eastAsia="en-AU"/>
        </w:rPr>
        <w:t>Analysis of human performance (incl. quantitative and qualitative tools) </w:t>
      </w:r>
    </w:p>
    <w:p w14:paraId="36C54E43" w14:textId="34AE7D01" w:rsidR="001A721B" w:rsidRPr="001A721B" w:rsidRDefault="27BDEB0E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4EE87D96">
        <w:rPr>
          <w:rFonts w:eastAsia="Times New Roman"/>
          <w:color w:val="000000" w:themeColor="text1"/>
          <w:lang w:eastAsia="en-AU"/>
        </w:rPr>
        <w:t>Biomechanics of movement </w:t>
      </w:r>
    </w:p>
    <w:p w14:paraId="4A583130" w14:textId="12D93978" w:rsidR="001A721B" w:rsidRPr="001A721B" w:rsidRDefault="27BDEB0E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4EE87D96">
        <w:rPr>
          <w:rFonts w:eastAsia="Times New Roman"/>
          <w:color w:val="000000" w:themeColor="text1"/>
          <w:lang w:eastAsia="en-AU"/>
        </w:rPr>
        <w:t>Gait analysis</w:t>
      </w:r>
    </w:p>
    <w:p w14:paraId="3463D7E7" w14:textId="77777777" w:rsidR="001A721B" w:rsidRPr="001A721B" w:rsidRDefault="001A721B" w:rsidP="001A721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1A721B">
        <w:rPr>
          <w:rFonts w:eastAsia="Times New Roman" w:cstheme="minorHAnsi"/>
          <w:color w:val="000000"/>
          <w:lang w:eastAsia="en-AU"/>
        </w:rPr>
        <w:lastRenderedPageBreak/>
        <w:t>Prostheses and Orthoses</w:t>
      </w:r>
    </w:p>
    <w:p w14:paraId="755E8E1C" w14:textId="44EFA2F7" w:rsidR="001A721B" w:rsidRPr="001A721B" w:rsidRDefault="27BDEB0E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4EE87D96">
        <w:rPr>
          <w:rFonts w:eastAsia="Times New Roman"/>
          <w:color w:val="000000" w:themeColor="text1"/>
          <w:lang w:eastAsia="en-AU"/>
        </w:rPr>
        <w:t>Design and development of physical prostheses and orthoses</w:t>
      </w:r>
    </w:p>
    <w:p w14:paraId="477EB62B" w14:textId="6577CD8E" w:rsidR="001A721B" w:rsidRPr="001A721B" w:rsidRDefault="27BDEB0E" w:rsidP="001A721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4EE87D96">
        <w:rPr>
          <w:rFonts w:eastAsia="Times New Roman"/>
          <w:color w:val="000000" w:themeColor="text1"/>
          <w:lang w:eastAsia="en-AU"/>
        </w:rPr>
        <w:t>Design and development of sensory prostheses</w:t>
      </w:r>
    </w:p>
    <w:p w14:paraId="631F5BF9" w14:textId="201E43A4" w:rsidR="001A721B" w:rsidRPr="00E7168E" w:rsidRDefault="27BDEB0E" w:rsidP="4EE87D96">
      <w:pPr>
        <w:pStyle w:val="ListParagraph"/>
        <w:numPr>
          <w:ilvl w:val="1"/>
          <w:numId w:val="20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000000"/>
          <w:lang w:eastAsia="en-AU"/>
        </w:rPr>
      </w:pPr>
      <w:r w:rsidRPr="00E7168E">
        <w:rPr>
          <w:rFonts w:eastAsia="Times New Roman"/>
          <w:color w:val="000000" w:themeColor="text1"/>
          <w:lang w:eastAsia="en-AU"/>
        </w:rPr>
        <w:t>Modification and optimisation of existing prostheses and orthoses</w:t>
      </w:r>
    </w:p>
    <w:p w14:paraId="109932AC" w14:textId="600B96E0" w:rsidR="4EE87D96" w:rsidRDefault="4EE87D96" w:rsidP="00E7168E">
      <w:pPr>
        <w:shd w:val="clear" w:color="auto" w:fill="FFFFFF" w:themeFill="background1"/>
        <w:spacing w:beforeAutospacing="1" w:afterAutospacing="1" w:line="240" w:lineRule="auto"/>
        <w:rPr>
          <w:rFonts w:eastAsia="Times New Roman"/>
          <w:color w:val="000000" w:themeColor="text1"/>
          <w:sz w:val="20"/>
          <w:szCs w:val="20"/>
          <w:lang w:eastAsia="en-AU"/>
        </w:rPr>
      </w:pPr>
    </w:p>
    <w:p w14:paraId="7D615517" w14:textId="2DAE648A" w:rsidR="24901EFA" w:rsidRDefault="24901EFA" w:rsidP="4EE87D96">
      <w:pPr>
        <w:pStyle w:val="Heading3"/>
        <w:rPr>
          <w:lang w:val="en-GB"/>
        </w:rPr>
      </w:pPr>
      <w:bookmarkStart w:id="3" w:name="_Toc136332670"/>
      <w:r w:rsidRPr="4EE87D96">
        <w:rPr>
          <w:lang w:val="en-GB"/>
        </w:rPr>
        <w:t>Medical device design and manufacture (personalised medical devices)</w:t>
      </w:r>
      <w:bookmarkEnd w:id="3"/>
    </w:p>
    <w:p w14:paraId="47922223" w14:textId="530AB10C" w:rsidR="24901EFA" w:rsidRDefault="24901EFA" w:rsidP="4EE87D96">
      <w:pPr>
        <w:pStyle w:val="ListParagraph"/>
        <w:numPr>
          <w:ilvl w:val="0"/>
          <w:numId w:val="12"/>
        </w:numPr>
        <w:rPr>
          <w:lang w:val="en-GB"/>
        </w:rPr>
      </w:pPr>
      <w:r w:rsidRPr="4EE87D96">
        <w:rPr>
          <w:lang w:val="en-GB"/>
        </w:rPr>
        <w:t>Medical Specialist consultation and support</w:t>
      </w:r>
    </w:p>
    <w:p w14:paraId="23BE1BDA" w14:textId="7873C2EE" w:rsidR="24901EFA" w:rsidRDefault="24901EFA" w:rsidP="4EE87D96">
      <w:pPr>
        <w:pStyle w:val="ListParagraph"/>
        <w:numPr>
          <w:ilvl w:val="0"/>
          <w:numId w:val="12"/>
        </w:numPr>
        <w:rPr>
          <w:lang w:val="en-GB"/>
        </w:rPr>
      </w:pPr>
      <w:r w:rsidRPr="4EE87D96">
        <w:rPr>
          <w:lang w:val="en-GB"/>
        </w:rPr>
        <w:t>Design of personalised medical devices</w:t>
      </w:r>
    </w:p>
    <w:p w14:paraId="30C339A5" w14:textId="4196D086" w:rsidR="24901EFA" w:rsidRDefault="24901EFA" w:rsidP="4EE87D96">
      <w:pPr>
        <w:pStyle w:val="ListParagraph"/>
        <w:numPr>
          <w:ilvl w:val="0"/>
          <w:numId w:val="12"/>
        </w:numPr>
        <w:rPr>
          <w:lang w:val="en-GB"/>
        </w:rPr>
      </w:pPr>
      <w:r w:rsidRPr="4EE87D96">
        <w:rPr>
          <w:lang w:val="en-GB"/>
        </w:rPr>
        <w:t>Documentation of design and manufacture</w:t>
      </w:r>
    </w:p>
    <w:p w14:paraId="3B0ED08B" w14:textId="50EAD2B1" w:rsidR="24901EFA" w:rsidRDefault="24901EFA" w:rsidP="4EE87D96">
      <w:pPr>
        <w:pStyle w:val="ListParagraph"/>
        <w:numPr>
          <w:ilvl w:val="0"/>
          <w:numId w:val="12"/>
        </w:numPr>
        <w:rPr>
          <w:lang w:val="en-GB"/>
        </w:rPr>
      </w:pPr>
      <w:r w:rsidRPr="4EE87D96">
        <w:rPr>
          <w:lang w:val="en-GB"/>
        </w:rPr>
        <w:t>Manufacture and management of traditional manufacturing of medical devices</w:t>
      </w:r>
    </w:p>
    <w:p w14:paraId="21D242AD" w14:textId="71C40BE1" w:rsidR="24901EFA" w:rsidRDefault="24901EFA" w:rsidP="4EE87D96">
      <w:pPr>
        <w:pStyle w:val="ListParagraph"/>
        <w:numPr>
          <w:ilvl w:val="0"/>
          <w:numId w:val="12"/>
        </w:numPr>
        <w:rPr>
          <w:lang w:val="en-GB"/>
        </w:rPr>
      </w:pPr>
      <w:r w:rsidRPr="4EE87D96">
        <w:rPr>
          <w:lang w:val="en-GB"/>
        </w:rPr>
        <w:t xml:space="preserve">Advise clinical staff (Medical, Nursing and Allied Health) on Engineering </w:t>
      </w:r>
      <w:proofErr w:type="gramStart"/>
      <w:r w:rsidRPr="4EE87D96">
        <w:rPr>
          <w:lang w:val="en-GB"/>
        </w:rPr>
        <w:t>issues</w:t>
      </w:r>
      <w:proofErr w:type="gramEnd"/>
    </w:p>
    <w:p w14:paraId="0DF245A1" w14:textId="52EE45B7" w:rsidR="24901EFA" w:rsidRDefault="24901EFA" w:rsidP="4EE87D96">
      <w:pPr>
        <w:pStyle w:val="ListParagraph"/>
        <w:numPr>
          <w:ilvl w:val="0"/>
          <w:numId w:val="12"/>
        </w:numPr>
        <w:rPr>
          <w:lang w:val="en-GB"/>
        </w:rPr>
      </w:pPr>
      <w:r w:rsidRPr="4EE87D96">
        <w:rPr>
          <w:lang w:val="en-GB"/>
        </w:rPr>
        <w:t xml:space="preserve">Manage and oversee risk analysis and regulatory </w:t>
      </w:r>
      <w:proofErr w:type="gramStart"/>
      <w:r w:rsidRPr="4EE87D96">
        <w:rPr>
          <w:lang w:val="en-GB"/>
        </w:rPr>
        <w:t>compliance</w:t>
      </w:r>
      <w:proofErr w:type="gramEnd"/>
      <w:r w:rsidRPr="4EE87D96">
        <w:rPr>
          <w:lang w:val="en-GB"/>
        </w:rPr>
        <w:t xml:space="preserve"> </w:t>
      </w:r>
    </w:p>
    <w:p w14:paraId="0F60560C" w14:textId="1B837B8D" w:rsidR="24901EFA" w:rsidRDefault="24901EFA" w:rsidP="4EE87D96">
      <w:pPr>
        <w:pStyle w:val="ListParagraph"/>
        <w:numPr>
          <w:ilvl w:val="0"/>
          <w:numId w:val="12"/>
        </w:numPr>
        <w:rPr>
          <w:lang w:val="en-GB"/>
        </w:rPr>
      </w:pPr>
      <w:r w:rsidRPr="4EE87D96">
        <w:rPr>
          <w:lang w:val="en-GB"/>
        </w:rPr>
        <w:t xml:space="preserve">Develop and maintain quality management </w:t>
      </w:r>
      <w:proofErr w:type="gramStart"/>
      <w:r w:rsidRPr="4EE87D96">
        <w:rPr>
          <w:lang w:val="en-GB"/>
        </w:rPr>
        <w:t>systems</w:t>
      </w:r>
      <w:proofErr w:type="gramEnd"/>
    </w:p>
    <w:p w14:paraId="1FF1AD25" w14:textId="102FC7DE" w:rsidR="24901EFA" w:rsidRDefault="24901EFA" w:rsidP="4EE87D96">
      <w:pPr>
        <w:pStyle w:val="ListParagraph"/>
        <w:numPr>
          <w:ilvl w:val="0"/>
          <w:numId w:val="12"/>
        </w:numPr>
        <w:rPr>
          <w:lang w:val="en-GB"/>
        </w:rPr>
      </w:pPr>
      <w:r w:rsidRPr="4EE87D96">
        <w:rPr>
          <w:lang w:val="en-GB"/>
        </w:rPr>
        <w:t xml:space="preserve">Develop novel Medical Devices in response to Clinical </w:t>
      </w:r>
      <w:proofErr w:type="gramStart"/>
      <w:r w:rsidRPr="4EE87D96">
        <w:rPr>
          <w:lang w:val="en-GB"/>
        </w:rPr>
        <w:t>need</w:t>
      </w:r>
      <w:proofErr w:type="gramEnd"/>
    </w:p>
    <w:p w14:paraId="59431ED3" w14:textId="42272E1E" w:rsidR="4EE87D96" w:rsidRDefault="4EE87D96" w:rsidP="4EE87D96">
      <w:pPr>
        <w:shd w:val="clear" w:color="auto" w:fill="FFFFFF" w:themeFill="background1"/>
        <w:spacing w:beforeAutospacing="1" w:afterAutospacing="1" w:line="240" w:lineRule="auto"/>
        <w:rPr>
          <w:rFonts w:eastAsia="Times New Roman"/>
          <w:color w:val="000000" w:themeColor="text1"/>
          <w:sz w:val="20"/>
          <w:szCs w:val="20"/>
          <w:lang w:eastAsia="en-AU"/>
        </w:rPr>
      </w:pPr>
    </w:p>
    <w:p w14:paraId="794B1B50" w14:textId="77777777" w:rsidR="00864EDC" w:rsidRPr="0000706E" w:rsidRDefault="00864EDC" w:rsidP="001A721B"/>
    <w:p w14:paraId="0D7EA921" w14:textId="77777777" w:rsidR="0027715B" w:rsidRDefault="0027715B" w:rsidP="036000A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1B3239A" w14:textId="6862773D" w:rsidR="0027715B" w:rsidRDefault="27BDEB0E" w:rsidP="001A721B">
      <w:pPr>
        <w:pStyle w:val="Heading2"/>
      </w:pPr>
      <w:bookmarkStart w:id="4" w:name="_Toc136332671"/>
      <w:r>
        <w:lastRenderedPageBreak/>
        <w:t>Clinical Engineering</w:t>
      </w:r>
      <w:bookmarkEnd w:id="4"/>
    </w:p>
    <w:p w14:paraId="26777D1F" w14:textId="01831682" w:rsidR="00E065C7" w:rsidRDefault="27BDEB0E" w:rsidP="001A721B">
      <w:pPr>
        <w:pStyle w:val="Heading3"/>
      </w:pPr>
      <w:bookmarkStart w:id="5" w:name="_Toc136332672"/>
      <w:r>
        <w:t>Clinical Engineer and Biomedical Engineering Technician</w:t>
      </w:r>
      <w:bookmarkEnd w:id="5"/>
    </w:p>
    <w:p w14:paraId="46A3A52A" w14:textId="645AB73F" w:rsidR="007E7B04" w:rsidRDefault="007E7B04" w:rsidP="007E7B04">
      <w:pPr>
        <w:pStyle w:val="ListParagraph"/>
        <w:numPr>
          <w:ilvl w:val="0"/>
          <w:numId w:val="22"/>
        </w:numPr>
      </w:pPr>
      <w:r>
        <w:t>Clinical Support</w:t>
      </w:r>
    </w:p>
    <w:p w14:paraId="0734DF5B" w14:textId="6019FC74" w:rsidR="007E7B04" w:rsidRDefault="007E7B04" w:rsidP="007E7B04">
      <w:pPr>
        <w:pStyle w:val="ListParagraph"/>
        <w:numPr>
          <w:ilvl w:val="1"/>
          <w:numId w:val="22"/>
        </w:numPr>
      </w:pPr>
      <w:r>
        <w:t>Education, incident investigation and collaboration with clinical specialists and partners</w:t>
      </w:r>
    </w:p>
    <w:p w14:paraId="5FF6CDAC" w14:textId="0CC012AC" w:rsidR="007E7B04" w:rsidRDefault="036000A6" w:rsidP="007E7B04">
      <w:pPr>
        <w:pStyle w:val="ListParagraph"/>
        <w:numPr>
          <w:ilvl w:val="1"/>
          <w:numId w:val="22"/>
        </w:numPr>
      </w:pPr>
      <w:r>
        <w:t>Home patients and associated technology (selection, installation, use education, troubleshooting)</w:t>
      </w:r>
    </w:p>
    <w:p w14:paraId="039E4F5E" w14:textId="0F09C208" w:rsidR="007E7B04" w:rsidRPr="007E7B04" w:rsidRDefault="213009CA" w:rsidP="213009CA">
      <w:pPr>
        <w:pStyle w:val="ListParagraph"/>
        <w:numPr>
          <w:ilvl w:val="1"/>
          <w:numId w:val="22"/>
        </w:numPr>
      </w:pPr>
      <w:r>
        <w:t>Specialist clinical services support (</w:t>
      </w:r>
      <w:proofErr w:type="gramStart"/>
      <w:r>
        <w:t>i.e.</w:t>
      </w:r>
      <w:proofErr w:type="gramEnd"/>
      <w:r>
        <w:t xml:space="preserve"> bypass, pacemaker, ventilation and balloon pumps)</w:t>
      </w:r>
    </w:p>
    <w:p w14:paraId="13B8C38B" w14:textId="77777777" w:rsidR="007E7B04" w:rsidRDefault="007E7B04" w:rsidP="007E7B04">
      <w:pPr>
        <w:pStyle w:val="ListParagraph"/>
        <w:numPr>
          <w:ilvl w:val="1"/>
          <w:numId w:val="22"/>
        </w:numPr>
      </w:pPr>
    </w:p>
    <w:p w14:paraId="0D6D76D6" w14:textId="488873EA" w:rsidR="00C00D0A" w:rsidRDefault="036000A6" w:rsidP="007E7B04">
      <w:pPr>
        <w:pStyle w:val="ListParagraph"/>
        <w:numPr>
          <w:ilvl w:val="0"/>
          <w:numId w:val="22"/>
        </w:numPr>
      </w:pPr>
      <w:r>
        <w:t>Health Technology &amp; Infrastructure Asset Management</w:t>
      </w:r>
    </w:p>
    <w:p w14:paraId="5A0A7A99" w14:textId="6A0A4F9D" w:rsidR="007E7B04" w:rsidRDefault="007E7B04" w:rsidP="007E7B04">
      <w:pPr>
        <w:pStyle w:val="ListParagraph"/>
        <w:numPr>
          <w:ilvl w:val="1"/>
          <w:numId w:val="22"/>
        </w:numPr>
        <w:spacing w:line="240" w:lineRule="auto"/>
      </w:pPr>
      <w:r>
        <w:t xml:space="preserve">Life </w:t>
      </w:r>
      <w:r w:rsidRPr="00460E82">
        <w:t xml:space="preserve">cycle management of medical devices and systems </w:t>
      </w:r>
      <w:r>
        <w:t>(</w:t>
      </w:r>
      <w:proofErr w:type="gramStart"/>
      <w:r>
        <w:t>i.e.</w:t>
      </w:r>
      <w:proofErr w:type="gramEnd"/>
      <w:r w:rsidRPr="00460E82">
        <w:t xml:space="preserve"> general medical and dental equipment, hospital in home devices, simulation centres, research facilities, wearable devices, pathology equipment, medical imaging systems and radiation therapy treatment systems</w:t>
      </w:r>
      <w:r>
        <w:t>)</w:t>
      </w:r>
    </w:p>
    <w:p w14:paraId="1D9B6091" w14:textId="15F1FA98" w:rsidR="00E065C7" w:rsidRPr="007E7B04" w:rsidRDefault="213009CA" w:rsidP="213009CA">
      <w:pPr>
        <w:pStyle w:val="ListParagraph"/>
        <w:numPr>
          <w:ilvl w:val="1"/>
          <w:numId w:val="22"/>
        </w:numPr>
      </w:pPr>
      <w:r>
        <w:t>Specialist clinical technology support (</w:t>
      </w:r>
      <w:proofErr w:type="gramStart"/>
      <w:r>
        <w:t>i.e.</w:t>
      </w:r>
      <w:proofErr w:type="gramEnd"/>
      <w:r>
        <w:t xml:space="preserve"> bypass, pacemaker, ventilation and balloon pumps)</w:t>
      </w:r>
    </w:p>
    <w:p w14:paraId="567000B6" w14:textId="5F9F6250" w:rsidR="00E065C7" w:rsidRPr="007E7B04" w:rsidRDefault="213009CA" w:rsidP="007E7B04">
      <w:pPr>
        <w:pStyle w:val="ListParagraph"/>
        <w:numPr>
          <w:ilvl w:val="1"/>
          <w:numId w:val="22"/>
        </w:numPr>
      </w:pPr>
      <w:r>
        <w:t>Management of health technology infrastructure including medical gas and electrical safety</w:t>
      </w:r>
    </w:p>
    <w:p w14:paraId="7A0FBA07" w14:textId="4CD1964D" w:rsidR="00E065C7" w:rsidRPr="007E7B04" w:rsidRDefault="213009CA" w:rsidP="007E7B04">
      <w:pPr>
        <w:pStyle w:val="ListParagraph"/>
        <w:numPr>
          <w:ilvl w:val="1"/>
          <w:numId w:val="22"/>
        </w:numPr>
      </w:pPr>
      <w:r>
        <w:t>Hospital redevelopment and service development project support</w:t>
      </w:r>
    </w:p>
    <w:p w14:paraId="6DAB4EE2" w14:textId="77777777" w:rsidR="00E065C7" w:rsidRPr="007E7B04" w:rsidRDefault="213009CA" w:rsidP="007E7B04">
      <w:pPr>
        <w:pStyle w:val="ListParagraph"/>
        <w:numPr>
          <w:ilvl w:val="1"/>
          <w:numId w:val="22"/>
        </w:numPr>
      </w:pPr>
      <w:r>
        <w:t>Service contract management and associated vendor performance in delivering service.</w:t>
      </w:r>
    </w:p>
    <w:p w14:paraId="35FB6827" w14:textId="0BBAEF7C" w:rsidR="00E065C7" w:rsidRPr="007E7B04" w:rsidRDefault="213009CA" w:rsidP="007E7B04">
      <w:pPr>
        <w:pStyle w:val="ListParagraph"/>
        <w:numPr>
          <w:ilvl w:val="1"/>
          <w:numId w:val="22"/>
        </w:numPr>
      </w:pPr>
      <w:r>
        <w:t>Support in the National Safety and Quality Health Service (NSQHS) Standards and other compliance audit activities.</w:t>
      </w:r>
    </w:p>
    <w:p w14:paraId="1F1DD48E" w14:textId="6FD37F59" w:rsidR="00E065C7" w:rsidRPr="007E7B04" w:rsidRDefault="213009CA" w:rsidP="0005463C">
      <w:pPr>
        <w:pStyle w:val="ListParagraph"/>
        <w:numPr>
          <w:ilvl w:val="1"/>
          <w:numId w:val="22"/>
        </w:numPr>
      </w:pPr>
      <w:r>
        <w:t>Support of Radiation Safety (including laser / non-ionising)</w:t>
      </w:r>
    </w:p>
    <w:p w14:paraId="563866AD" w14:textId="66047A7F" w:rsidR="0005463C" w:rsidRDefault="0005463C" w:rsidP="0005463C">
      <w:pPr>
        <w:pStyle w:val="ListParagraph"/>
        <w:numPr>
          <w:ilvl w:val="0"/>
          <w:numId w:val="22"/>
        </w:numPr>
      </w:pPr>
      <w:r>
        <w:t>Standards and Compliance</w:t>
      </w:r>
    </w:p>
    <w:p w14:paraId="54DC510C" w14:textId="73E638A8" w:rsidR="0005463C" w:rsidRDefault="0005463C" w:rsidP="0005463C">
      <w:pPr>
        <w:pStyle w:val="ListParagraph"/>
        <w:numPr>
          <w:ilvl w:val="1"/>
          <w:numId w:val="22"/>
        </w:numPr>
      </w:pPr>
      <w:r>
        <w:t xml:space="preserve">Maintain regulatory and standards compliance applicable to medical devices and </w:t>
      </w:r>
      <w:proofErr w:type="gramStart"/>
      <w:r>
        <w:t>systems</w:t>
      </w:r>
      <w:proofErr w:type="gramEnd"/>
    </w:p>
    <w:p w14:paraId="621872F3" w14:textId="2068B194" w:rsidR="0005463C" w:rsidRDefault="0005463C" w:rsidP="0005463C">
      <w:pPr>
        <w:pStyle w:val="ListParagraph"/>
        <w:numPr>
          <w:ilvl w:val="1"/>
          <w:numId w:val="22"/>
        </w:numPr>
      </w:pPr>
      <w:r>
        <w:t>Development of policies and procedures</w:t>
      </w:r>
    </w:p>
    <w:p w14:paraId="6B7135F5" w14:textId="2FE7F7CE" w:rsidR="0005463C" w:rsidRDefault="0005463C" w:rsidP="0005463C">
      <w:pPr>
        <w:pStyle w:val="ListParagraph"/>
        <w:numPr>
          <w:ilvl w:val="1"/>
          <w:numId w:val="22"/>
        </w:numPr>
      </w:pPr>
      <w:r>
        <w:t>Post-market regulatory support (recall management, adverse event reporting)</w:t>
      </w:r>
    </w:p>
    <w:p w14:paraId="711A5E3E" w14:textId="523093AA" w:rsidR="0005463C" w:rsidRDefault="0005463C" w:rsidP="0005463C">
      <w:pPr>
        <w:pStyle w:val="ListParagraph"/>
        <w:numPr>
          <w:ilvl w:val="1"/>
          <w:numId w:val="22"/>
        </w:numPr>
      </w:pPr>
      <w:r>
        <w:t xml:space="preserve">Assessment, </w:t>
      </w:r>
      <w:proofErr w:type="gramStart"/>
      <w:r>
        <w:t>documentation</w:t>
      </w:r>
      <w:proofErr w:type="gramEnd"/>
      <w:r>
        <w:t xml:space="preserve"> and implementation of non-OEM part use</w:t>
      </w:r>
    </w:p>
    <w:p w14:paraId="2C9DC9BC" w14:textId="043B24E2" w:rsidR="0005463C" w:rsidRDefault="0005463C" w:rsidP="0005463C">
      <w:pPr>
        <w:pStyle w:val="ListParagraph"/>
        <w:numPr>
          <w:ilvl w:val="1"/>
          <w:numId w:val="22"/>
        </w:numPr>
      </w:pPr>
      <w:r>
        <w:t xml:space="preserve">Assessment, documentation and implementation of maintenance programs deviating from manufacturer’s </w:t>
      </w:r>
      <w:proofErr w:type="gramStart"/>
      <w:r>
        <w:t>recommendations</w:t>
      </w:r>
      <w:proofErr w:type="gramEnd"/>
    </w:p>
    <w:p w14:paraId="062F197A" w14:textId="7105A0E4" w:rsidR="0005463C" w:rsidRDefault="0005463C" w:rsidP="0005463C">
      <w:pPr>
        <w:pStyle w:val="ListParagraph"/>
        <w:numPr>
          <w:ilvl w:val="0"/>
          <w:numId w:val="22"/>
        </w:numPr>
      </w:pPr>
      <w:r>
        <w:t>Health Technology R&amp;D</w:t>
      </w:r>
    </w:p>
    <w:p w14:paraId="4E62F8A4" w14:textId="3B3AF3C9" w:rsidR="00864EDC" w:rsidRDefault="0005463C" w:rsidP="0005463C">
      <w:pPr>
        <w:pStyle w:val="ListParagraph"/>
        <w:numPr>
          <w:ilvl w:val="1"/>
          <w:numId w:val="22"/>
        </w:numPr>
      </w:pPr>
      <w:r>
        <w:t xml:space="preserve">Collaborate with universities, clinicians and industry partners in R&amp;D </w:t>
      </w:r>
      <w:proofErr w:type="gramStart"/>
      <w:r>
        <w:t>projects</w:t>
      </w:r>
      <w:proofErr w:type="gramEnd"/>
    </w:p>
    <w:p w14:paraId="5FA7313F" w14:textId="4D1DB405" w:rsidR="0005463C" w:rsidRDefault="0005463C" w:rsidP="0005463C">
      <w:pPr>
        <w:pStyle w:val="ListParagraph"/>
        <w:numPr>
          <w:ilvl w:val="0"/>
          <w:numId w:val="22"/>
        </w:numPr>
      </w:pPr>
      <w:r>
        <w:t>Medical Systems and Cybersecurity</w:t>
      </w:r>
    </w:p>
    <w:p w14:paraId="0790071A" w14:textId="13865BDB" w:rsidR="0005463C" w:rsidRDefault="0005463C" w:rsidP="0005463C">
      <w:pPr>
        <w:pStyle w:val="ListParagraph"/>
        <w:numPr>
          <w:ilvl w:val="1"/>
          <w:numId w:val="22"/>
        </w:numPr>
      </w:pPr>
      <w:r>
        <w:t xml:space="preserve">Support Internet of Medical Things (IoMT) and Tele-health products, </w:t>
      </w:r>
      <w:proofErr w:type="gramStart"/>
      <w:r>
        <w:t>systems</w:t>
      </w:r>
      <w:proofErr w:type="gramEnd"/>
      <w:r>
        <w:t xml:space="preserve"> and services</w:t>
      </w:r>
    </w:p>
    <w:p w14:paraId="247E8DE4" w14:textId="0842BEF6" w:rsidR="0005463C" w:rsidRDefault="0005463C" w:rsidP="0005463C">
      <w:pPr>
        <w:pStyle w:val="ListParagraph"/>
        <w:numPr>
          <w:ilvl w:val="1"/>
          <w:numId w:val="22"/>
        </w:numPr>
      </w:pPr>
      <w:r>
        <w:t>Medical device/information technology integration and support</w:t>
      </w:r>
    </w:p>
    <w:p w14:paraId="03A488FC" w14:textId="739C262C" w:rsidR="0005463C" w:rsidRDefault="0005463C" w:rsidP="0005463C">
      <w:pPr>
        <w:pStyle w:val="ListParagraph"/>
        <w:numPr>
          <w:ilvl w:val="1"/>
          <w:numId w:val="22"/>
        </w:numPr>
      </w:pPr>
      <w:r>
        <w:t xml:space="preserve">Medical systems design, documentation, </w:t>
      </w:r>
      <w:proofErr w:type="gramStart"/>
      <w:r>
        <w:t>connection</w:t>
      </w:r>
      <w:proofErr w:type="gramEnd"/>
      <w:r>
        <w:t xml:space="preserve"> and testing</w:t>
      </w:r>
    </w:p>
    <w:p w14:paraId="487167A5" w14:textId="3D97FC80" w:rsidR="0005463C" w:rsidRDefault="0005463C" w:rsidP="0005463C">
      <w:pPr>
        <w:pStyle w:val="ListParagraph"/>
        <w:numPr>
          <w:ilvl w:val="1"/>
          <w:numId w:val="22"/>
        </w:numPr>
      </w:pPr>
      <w:r>
        <w:t xml:space="preserve">Cybersecurity assessment, </w:t>
      </w:r>
      <w:proofErr w:type="gramStart"/>
      <w:r>
        <w:t>documentation</w:t>
      </w:r>
      <w:proofErr w:type="gramEnd"/>
      <w:r>
        <w:t xml:space="preserve"> and connection</w:t>
      </w:r>
    </w:p>
    <w:p w14:paraId="3230ACB3" w14:textId="77777777" w:rsidR="00864EDC" w:rsidRPr="00864EDC" w:rsidRDefault="00864EDC" w:rsidP="0005463C"/>
    <w:p w14:paraId="5B23E3D9" w14:textId="2DAE648A" w:rsidR="00F44F8E" w:rsidRDefault="27BDEB0E" w:rsidP="00474AD9">
      <w:pPr>
        <w:pStyle w:val="Heading3"/>
        <w:rPr>
          <w:lang w:val="en-GB"/>
        </w:rPr>
      </w:pPr>
      <w:bookmarkStart w:id="6" w:name="_Toc136332673"/>
      <w:r w:rsidRPr="4EE87D96">
        <w:rPr>
          <w:lang w:val="en-GB"/>
        </w:rPr>
        <w:t>Medical device design and manufacture (personalised medical devices)</w:t>
      </w:r>
      <w:bookmarkEnd w:id="6"/>
    </w:p>
    <w:p w14:paraId="2516E075" w14:textId="530AB10C" w:rsidR="00F44F8E" w:rsidRDefault="00864EDC" w:rsidP="00F44F8E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Medical Specialist consultation</w:t>
      </w:r>
      <w:r w:rsidR="00474AD9">
        <w:rPr>
          <w:lang w:val="en-GB"/>
        </w:rPr>
        <w:t xml:space="preserve"> and sup</w:t>
      </w:r>
      <w:r w:rsidR="00F72B89">
        <w:rPr>
          <w:lang w:val="en-GB"/>
        </w:rPr>
        <w:t>port</w:t>
      </w:r>
    </w:p>
    <w:p w14:paraId="5E430793" w14:textId="7873C2EE" w:rsidR="00407F9A" w:rsidRDefault="213009CA" w:rsidP="00F44F8E">
      <w:pPr>
        <w:pStyle w:val="ListParagraph"/>
        <w:numPr>
          <w:ilvl w:val="0"/>
          <w:numId w:val="12"/>
        </w:numPr>
        <w:rPr>
          <w:lang w:val="en-GB"/>
        </w:rPr>
      </w:pPr>
      <w:r w:rsidRPr="213009CA">
        <w:rPr>
          <w:lang w:val="en-GB"/>
        </w:rPr>
        <w:t>Design of personalised medical devices</w:t>
      </w:r>
    </w:p>
    <w:p w14:paraId="59B2A6E1" w14:textId="4196D086" w:rsidR="00550D53" w:rsidRDefault="213009CA" w:rsidP="00F44F8E">
      <w:pPr>
        <w:pStyle w:val="ListParagraph"/>
        <w:numPr>
          <w:ilvl w:val="0"/>
          <w:numId w:val="12"/>
        </w:numPr>
        <w:rPr>
          <w:lang w:val="en-GB"/>
        </w:rPr>
      </w:pPr>
      <w:r w:rsidRPr="213009CA">
        <w:rPr>
          <w:lang w:val="en-GB"/>
        </w:rPr>
        <w:t>Documentation of design and manufacture</w:t>
      </w:r>
    </w:p>
    <w:p w14:paraId="1781C932" w14:textId="50EAD2B1" w:rsidR="008F2643" w:rsidRDefault="213009CA" w:rsidP="008F2643">
      <w:pPr>
        <w:pStyle w:val="ListParagraph"/>
        <w:numPr>
          <w:ilvl w:val="0"/>
          <w:numId w:val="12"/>
        </w:numPr>
        <w:rPr>
          <w:lang w:val="en-GB"/>
        </w:rPr>
      </w:pPr>
      <w:r w:rsidRPr="213009CA">
        <w:rPr>
          <w:lang w:val="en-GB"/>
        </w:rPr>
        <w:t>Manufacture and management of traditional manufacturing of medical devices</w:t>
      </w:r>
    </w:p>
    <w:p w14:paraId="663DAD11" w14:textId="71C40BE1" w:rsidR="008F2643" w:rsidRPr="008F2643" w:rsidRDefault="213009CA" w:rsidP="213009CA">
      <w:pPr>
        <w:pStyle w:val="ListParagraph"/>
        <w:numPr>
          <w:ilvl w:val="0"/>
          <w:numId w:val="12"/>
        </w:numPr>
        <w:rPr>
          <w:lang w:val="en-GB"/>
        </w:rPr>
      </w:pPr>
      <w:r w:rsidRPr="213009CA">
        <w:rPr>
          <w:lang w:val="en-GB"/>
        </w:rPr>
        <w:t xml:space="preserve">Advise clinical staff (Medical, Nursing and Allied Health) on Engineering </w:t>
      </w:r>
      <w:proofErr w:type="gramStart"/>
      <w:r w:rsidRPr="213009CA">
        <w:rPr>
          <w:lang w:val="en-GB"/>
        </w:rPr>
        <w:t>issues</w:t>
      </w:r>
      <w:proofErr w:type="gramEnd"/>
    </w:p>
    <w:p w14:paraId="55CF1CDD" w14:textId="52EE45B7" w:rsidR="008F2643" w:rsidRPr="008F2643" w:rsidRDefault="213009CA" w:rsidP="213009CA">
      <w:pPr>
        <w:pStyle w:val="ListParagraph"/>
        <w:numPr>
          <w:ilvl w:val="0"/>
          <w:numId w:val="12"/>
        </w:numPr>
        <w:rPr>
          <w:lang w:val="en-GB"/>
        </w:rPr>
      </w:pPr>
      <w:r w:rsidRPr="213009CA">
        <w:rPr>
          <w:lang w:val="en-GB"/>
        </w:rPr>
        <w:t xml:space="preserve">Manage and oversee risk analysis and regulatory </w:t>
      </w:r>
      <w:proofErr w:type="gramStart"/>
      <w:r w:rsidRPr="213009CA">
        <w:rPr>
          <w:lang w:val="en-GB"/>
        </w:rPr>
        <w:t>compliance</w:t>
      </w:r>
      <w:proofErr w:type="gramEnd"/>
      <w:r w:rsidRPr="213009CA">
        <w:rPr>
          <w:lang w:val="en-GB"/>
        </w:rPr>
        <w:t xml:space="preserve"> </w:t>
      </w:r>
    </w:p>
    <w:p w14:paraId="399E9F42" w14:textId="1B837B8D" w:rsidR="008F2643" w:rsidRPr="008F2643" w:rsidRDefault="213009CA" w:rsidP="213009CA">
      <w:pPr>
        <w:pStyle w:val="ListParagraph"/>
        <w:numPr>
          <w:ilvl w:val="0"/>
          <w:numId w:val="12"/>
        </w:numPr>
        <w:rPr>
          <w:lang w:val="en-GB"/>
        </w:rPr>
      </w:pPr>
      <w:r w:rsidRPr="213009CA">
        <w:rPr>
          <w:lang w:val="en-GB"/>
        </w:rPr>
        <w:t xml:space="preserve">Develop and maintain quality management </w:t>
      </w:r>
      <w:proofErr w:type="gramStart"/>
      <w:r w:rsidRPr="213009CA">
        <w:rPr>
          <w:lang w:val="en-GB"/>
        </w:rPr>
        <w:t>systems</w:t>
      </w:r>
      <w:proofErr w:type="gramEnd"/>
    </w:p>
    <w:p w14:paraId="7DA6C84D" w14:textId="102FC7DE" w:rsidR="008F2643" w:rsidRPr="008F2643" w:rsidRDefault="213009CA" w:rsidP="213009CA">
      <w:pPr>
        <w:pStyle w:val="ListParagraph"/>
        <w:numPr>
          <w:ilvl w:val="0"/>
          <w:numId w:val="12"/>
        </w:numPr>
        <w:rPr>
          <w:lang w:val="en-GB"/>
        </w:rPr>
      </w:pPr>
      <w:r w:rsidRPr="213009CA">
        <w:rPr>
          <w:lang w:val="en-GB"/>
        </w:rPr>
        <w:t xml:space="preserve">Develop novel Medical Devices in response to Clinical </w:t>
      </w:r>
      <w:proofErr w:type="gramStart"/>
      <w:r w:rsidRPr="213009CA">
        <w:rPr>
          <w:lang w:val="en-GB"/>
        </w:rPr>
        <w:t>need</w:t>
      </w:r>
      <w:proofErr w:type="gramEnd"/>
    </w:p>
    <w:p w14:paraId="33A65A64" w14:textId="77777777" w:rsidR="00864EDC" w:rsidRDefault="00864ED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CD60232" w14:textId="1C1C1974" w:rsidR="007F3709" w:rsidRDefault="27BDEB0E" w:rsidP="036000A6">
      <w:pPr>
        <w:pStyle w:val="Heading1"/>
      </w:pPr>
      <w:bookmarkStart w:id="7" w:name="_Toc136332674"/>
      <w:r>
        <w:lastRenderedPageBreak/>
        <w:t>Medical Technology Design and Manufacturing</w:t>
      </w:r>
      <w:bookmarkEnd w:id="7"/>
    </w:p>
    <w:p w14:paraId="2B0E1481" w14:textId="480003C9" w:rsidR="00E7168E" w:rsidRPr="00E7168E" w:rsidRDefault="00E7168E" w:rsidP="00E7168E">
      <w:r>
        <w:t>(</w:t>
      </w:r>
      <w:proofErr w:type="gramStart"/>
      <w:r>
        <w:t>including</w:t>
      </w:r>
      <w:proofErr w:type="gramEnd"/>
      <w:r>
        <w:t xml:space="preserve"> personalised medical devices)</w:t>
      </w:r>
    </w:p>
    <w:p w14:paraId="791F0CFB" w14:textId="2C38DE5B" w:rsidR="007F3709" w:rsidRDefault="27BDEB0E" w:rsidP="007F3709">
      <w:pPr>
        <w:pStyle w:val="Heading2"/>
      </w:pPr>
      <w:bookmarkStart w:id="8" w:name="_Toc136332675"/>
      <w:r>
        <w:t>Research Engineer</w:t>
      </w:r>
      <w:bookmarkEnd w:id="8"/>
    </w:p>
    <w:p w14:paraId="2E2F1A22" w14:textId="3E317652" w:rsidR="007F3709" w:rsidRDefault="008F2643" w:rsidP="007F3709">
      <w:pPr>
        <w:pStyle w:val="ListParagraph"/>
        <w:numPr>
          <w:ilvl w:val="0"/>
          <w:numId w:val="10"/>
        </w:numPr>
      </w:pPr>
      <w:r>
        <w:t>Literature review</w:t>
      </w:r>
    </w:p>
    <w:p w14:paraId="0A950F7E" w14:textId="2B155655" w:rsidR="008F2643" w:rsidRDefault="008F2643" w:rsidP="007F3709">
      <w:pPr>
        <w:pStyle w:val="ListParagraph"/>
        <w:numPr>
          <w:ilvl w:val="0"/>
          <w:numId w:val="10"/>
        </w:numPr>
      </w:pPr>
      <w:r>
        <w:t>Clinical consultation</w:t>
      </w:r>
    </w:p>
    <w:p w14:paraId="6C9DD76A" w14:textId="5CF33F6C" w:rsidR="00BC4418" w:rsidRDefault="00BC4418" w:rsidP="007F3709">
      <w:pPr>
        <w:pStyle w:val="ListParagraph"/>
        <w:numPr>
          <w:ilvl w:val="0"/>
          <w:numId w:val="10"/>
        </w:numPr>
      </w:pPr>
      <w:r>
        <w:t xml:space="preserve">Needs </w:t>
      </w:r>
      <w:proofErr w:type="gramStart"/>
      <w:r>
        <w:t>analysis</w:t>
      </w:r>
      <w:proofErr w:type="gramEnd"/>
    </w:p>
    <w:p w14:paraId="44D2DB1C" w14:textId="002774E0" w:rsidR="036000A6" w:rsidRDefault="036000A6" w:rsidP="036000A6">
      <w:pPr>
        <w:pStyle w:val="ListParagraph"/>
        <w:numPr>
          <w:ilvl w:val="0"/>
          <w:numId w:val="10"/>
        </w:numPr>
      </w:pPr>
      <w:r>
        <w:t>Concept generation and prototyping</w:t>
      </w:r>
    </w:p>
    <w:p w14:paraId="5435AFF3" w14:textId="173BCAA3" w:rsidR="00BC4418" w:rsidRDefault="00BC4418" w:rsidP="007F3709">
      <w:pPr>
        <w:pStyle w:val="ListParagraph"/>
        <w:numPr>
          <w:ilvl w:val="0"/>
          <w:numId w:val="10"/>
        </w:numPr>
      </w:pPr>
      <w:r>
        <w:t>Proof-of-concept assessments</w:t>
      </w:r>
    </w:p>
    <w:p w14:paraId="6BD97E7E" w14:textId="388B0007" w:rsidR="00450088" w:rsidRPr="007F3709" w:rsidRDefault="00BF2708" w:rsidP="007F3709">
      <w:pPr>
        <w:pStyle w:val="ListParagraph"/>
        <w:numPr>
          <w:ilvl w:val="0"/>
          <w:numId w:val="10"/>
        </w:numPr>
      </w:pPr>
      <w:r>
        <w:t xml:space="preserve">Preparation and handover of documentation to inform product </w:t>
      </w:r>
      <w:proofErr w:type="gramStart"/>
      <w:r>
        <w:t>development</w:t>
      </w:r>
      <w:proofErr w:type="gramEnd"/>
    </w:p>
    <w:p w14:paraId="3741EAB3" w14:textId="46CBD7B3" w:rsidR="007F3709" w:rsidRDefault="27BDEB0E" w:rsidP="007F3709">
      <w:pPr>
        <w:pStyle w:val="Heading2"/>
      </w:pPr>
      <w:bookmarkStart w:id="9" w:name="_Toc136332676"/>
      <w:r>
        <w:t>Product Development Engineer</w:t>
      </w:r>
      <w:bookmarkEnd w:id="9"/>
      <w:r w:rsidR="00E7168E">
        <w:t xml:space="preserve"> </w:t>
      </w:r>
    </w:p>
    <w:p w14:paraId="100B9540" w14:textId="38077A6C" w:rsidR="000D1A09" w:rsidRDefault="000D1A09" w:rsidP="0000706E">
      <w:pPr>
        <w:pStyle w:val="ListParagraph"/>
        <w:numPr>
          <w:ilvl w:val="0"/>
          <w:numId w:val="10"/>
        </w:numPr>
      </w:pPr>
      <w:r>
        <w:t>Product development Project Management</w:t>
      </w:r>
      <w:r w:rsidR="00745A73">
        <w:t>/Implementation</w:t>
      </w:r>
    </w:p>
    <w:p w14:paraId="719255D1" w14:textId="0E55E3A9" w:rsidR="006D4AAC" w:rsidRDefault="005872CF" w:rsidP="0000706E">
      <w:pPr>
        <w:pStyle w:val="ListParagraph"/>
        <w:numPr>
          <w:ilvl w:val="0"/>
          <w:numId w:val="10"/>
        </w:numPr>
      </w:pPr>
      <w:r>
        <w:t xml:space="preserve">Design </w:t>
      </w:r>
      <w:r w:rsidR="00C16384">
        <w:t>of medical devices within an ISO 13485 certified quality management framework</w:t>
      </w:r>
    </w:p>
    <w:p w14:paraId="4F1DC073" w14:textId="19E592C2" w:rsidR="00847991" w:rsidRDefault="00CE5E4B" w:rsidP="00847991">
      <w:pPr>
        <w:pStyle w:val="ListParagraph"/>
        <w:numPr>
          <w:ilvl w:val="1"/>
          <w:numId w:val="10"/>
        </w:numPr>
      </w:pPr>
      <w:r>
        <w:t>design controls</w:t>
      </w:r>
      <w:r w:rsidR="00F30A17">
        <w:t xml:space="preserve"> (design inputs, design outputs, </w:t>
      </w:r>
      <w:r w:rsidR="00450088">
        <w:t>verification and validation, manufacturing transfer)</w:t>
      </w:r>
    </w:p>
    <w:p w14:paraId="349B64A0" w14:textId="179E68F2" w:rsidR="006D4AAC" w:rsidRDefault="036000A6" w:rsidP="006D4AAC">
      <w:pPr>
        <w:pStyle w:val="ListParagraph"/>
        <w:numPr>
          <w:ilvl w:val="1"/>
          <w:numId w:val="10"/>
        </w:numPr>
      </w:pPr>
      <w:r>
        <w:t>risk management (ISO 14971)</w:t>
      </w:r>
    </w:p>
    <w:p w14:paraId="4A0A2BE9" w14:textId="351725A9" w:rsidR="036000A6" w:rsidRDefault="036000A6" w:rsidP="036000A6">
      <w:pPr>
        <w:pStyle w:val="ListParagraph"/>
        <w:numPr>
          <w:ilvl w:val="0"/>
          <w:numId w:val="10"/>
        </w:numPr>
      </w:pPr>
      <w:r>
        <w:t>Design History File and Device Master File creation</w:t>
      </w:r>
    </w:p>
    <w:p w14:paraId="0B036042" w14:textId="44975B3E" w:rsidR="00E91575" w:rsidRDefault="036000A6" w:rsidP="00E91575">
      <w:pPr>
        <w:pStyle w:val="ListParagraph"/>
        <w:numPr>
          <w:ilvl w:val="0"/>
          <w:numId w:val="10"/>
        </w:numPr>
      </w:pPr>
      <w:r>
        <w:t>Supply chain procurement</w:t>
      </w:r>
    </w:p>
    <w:p w14:paraId="66A08BCE" w14:textId="20277AA5" w:rsidR="00CC4ADB" w:rsidRDefault="036000A6" w:rsidP="00E91575">
      <w:pPr>
        <w:pStyle w:val="ListParagraph"/>
        <w:numPr>
          <w:ilvl w:val="0"/>
          <w:numId w:val="10"/>
        </w:numPr>
      </w:pPr>
      <w:r>
        <w:t>Design for manufacture at scale</w:t>
      </w:r>
    </w:p>
    <w:p w14:paraId="63404416" w14:textId="55BA0B70" w:rsidR="006A1EBF" w:rsidDel="006A1EBF" w:rsidRDefault="036000A6" w:rsidP="006A1EBF">
      <w:pPr>
        <w:pStyle w:val="ListParagraph"/>
        <w:numPr>
          <w:ilvl w:val="0"/>
          <w:numId w:val="10"/>
        </w:numPr>
      </w:pPr>
      <w:r>
        <w:t>Compliance with relevant Australian and International Standards</w:t>
      </w:r>
    </w:p>
    <w:p w14:paraId="6322CA3F" w14:textId="48C07040" w:rsidR="006A1EBF" w:rsidDel="006A1EBF" w:rsidRDefault="036000A6" w:rsidP="006A1EBF">
      <w:pPr>
        <w:pStyle w:val="ListParagraph"/>
        <w:numPr>
          <w:ilvl w:val="0"/>
          <w:numId w:val="10"/>
        </w:numPr>
      </w:pPr>
      <w:r>
        <w:t>Design of medical devices in compliance with relevant Australian and International standards</w:t>
      </w:r>
    </w:p>
    <w:p w14:paraId="1D0C9E33" w14:textId="0128783F" w:rsidR="00863569" w:rsidRPr="007F3709" w:rsidRDefault="036000A6" w:rsidP="00863569">
      <w:pPr>
        <w:pStyle w:val="ListParagraph"/>
        <w:numPr>
          <w:ilvl w:val="0"/>
          <w:numId w:val="10"/>
        </w:numPr>
      </w:pPr>
      <w:r>
        <w:t>Collaboration and communication with various disciplines (</w:t>
      </w:r>
      <w:proofErr w:type="gramStart"/>
      <w:r>
        <w:t>e.g.</w:t>
      </w:r>
      <w:proofErr w:type="gramEnd"/>
      <w:r>
        <w:t xml:space="preserve"> Quality Assurance, Regulatory Affairs, Production and Sales &amp; Marketing Representatives)</w:t>
      </w:r>
    </w:p>
    <w:p w14:paraId="76D5B60E" w14:textId="49BEDCBA" w:rsidR="007F3709" w:rsidRDefault="27BDEB0E" w:rsidP="007F3709">
      <w:pPr>
        <w:pStyle w:val="Heading2"/>
      </w:pPr>
      <w:bookmarkStart w:id="10" w:name="_Toc136332677"/>
      <w:r>
        <w:t>Quality Assurance Engineer</w:t>
      </w:r>
      <w:bookmarkEnd w:id="10"/>
    </w:p>
    <w:p w14:paraId="73AECBA8" w14:textId="0171CCC1" w:rsidR="007F3709" w:rsidRDefault="036000A6" w:rsidP="007F3709">
      <w:pPr>
        <w:pStyle w:val="ListParagraph"/>
        <w:numPr>
          <w:ilvl w:val="0"/>
          <w:numId w:val="10"/>
        </w:numPr>
      </w:pPr>
      <w:r>
        <w:t>Establishing or maintaining a compliant Quality Management System (</w:t>
      </w:r>
      <w:proofErr w:type="gramStart"/>
      <w:r>
        <w:t>I.e.</w:t>
      </w:r>
      <w:proofErr w:type="gramEnd"/>
      <w:r>
        <w:t xml:space="preserve"> ISO 13485, MDSAP, 21 CFR 820)</w:t>
      </w:r>
    </w:p>
    <w:p w14:paraId="13F52ED0" w14:textId="16469012" w:rsidR="00EF32D3" w:rsidRDefault="036000A6" w:rsidP="007F3709">
      <w:pPr>
        <w:pStyle w:val="ListParagraph"/>
        <w:numPr>
          <w:ilvl w:val="0"/>
          <w:numId w:val="10"/>
        </w:numPr>
      </w:pPr>
      <w:r>
        <w:t>Product development project team member (compliance with the QMS and relevant domestic and international regulatory frameworks)</w:t>
      </w:r>
    </w:p>
    <w:p w14:paraId="49829ED0" w14:textId="07ED3BE3" w:rsidR="036000A6" w:rsidRDefault="036000A6" w:rsidP="036000A6">
      <w:pPr>
        <w:pStyle w:val="ListParagraph"/>
        <w:numPr>
          <w:ilvl w:val="0"/>
          <w:numId w:val="10"/>
        </w:numPr>
      </w:pPr>
      <w:r>
        <w:t>Oversight of engineering change management</w:t>
      </w:r>
    </w:p>
    <w:p w14:paraId="45ADA3D8" w14:textId="7D1E18E2" w:rsidR="00740559" w:rsidRDefault="036000A6" w:rsidP="007F3709">
      <w:pPr>
        <w:pStyle w:val="ListParagraph"/>
        <w:numPr>
          <w:ilvl w:val="0"/>
          <w:numId w:val="10"/>
        </w:numPr>
      </w:pPr>
      <w:r>
        <w:t>Corrective and preventive action oversight, root cause analysis, solution development and implementation</w:t>
      </w:r>
    </w:p>
    <w:p w14:paraId="526F8508" w14:textId="2F1F9D45" w:rsidR="0038342B" w:rsidRDefault="036000A6" w:rsidP="007F3709">
      <w:pPr>
        <w:pStyle w:val="ListParagraph"/>
        <w:numPr>
          <w:ilvl w:val="0"/>
          <w:numId w:val="10"/>
        </w:numPr>
      </w:pPr>
      <w:r>
        <w:t xml:space="preserve">Complaint and non-conformance investigation including management of risk for non-conformance in releasing </w:t>
      </w:r>
      <w:proofErr w:type="gramStart"/>
      <w:r>
        <w:t>products</w:t>
      </w:r>
      <w:proofErr w:type="gramEnd"/>
      <w:r>
        <w:t xml:space="preserve"> </w:t>
      </w:r>
    </w:p>
    <w:p w14:paraId="41DFE378" w14:textId="1B8C8367" w:rsidR="00401D52" w:rsidRPr="007F3709" w:rsidRDefault="036000A6" w:rsidP="007F3709">
      <w:pPr>
        <w:pStyle w:val="ListParagraph"/>
        <w:numPr>
          <w:ilvl w:val="0"/>
          <w:numId w:val="10"/>
        </w:numPr>
      </w:pPr>
      <w:r>
        <w:lastRenderedPageBreak/>
        <w:t xml:space="preserve">Collaboration and communication with various departments/disciplines including regulatory affairs, product development, production and </w:t>
      </w:r>
      <w:proofErr w:type="gramStart"/>
      <w:r>
        <w:t>procurement</w:t>
      </w:r>
      <w:proofErr w:type="gramEnd"/>
    </w:p>
    <w:p w14:paraId="7FB63FE7" w14:textId="2224F70D" w:rsidR="007F3709" w:rsidRDefault="27BDEB0E" w:rsidP="007F3709">
      <w:pPr>
        <w:pStyle w:val="Heading2"/>
      </w:pPr>
      <w:bookmarkStart w:id="11" w:name="_Toc136332678"/>
      <w:r>
        <w:t>Regulatory Affairs Engineer</w:t>
      </w:r>
      <w:bookmarkEnd w:id="11"/>
    </w:p>
    <w:p w14:paraId="6613E7D5" w14:textId="58E495CB" w:rsidR="00740559" w:rsidRDefault="036000A6" w:rsidP="00740559">
      <w:pPr>
        <w:pStyle w:val="ListParagraph"/>
        <w:numPr>
          <w:ilvl w:val="0"/>
          <w:numId w:val="10"/>
        </w:numPr>
      </w:pPr>
      <w:r>
        <w:t xml:space="preserve">Product development project team member (relevance to regulatory requirements </w:t>
      </w:r>
      <w:proofErr w:type="gramStart"/>
      <w:r>
        <w:t>I.e.</w:t>
      </w:r>
      <w:proofErr w:type="gramEnd"/>
      <w:r>
        <w:t xml:space="preserve"> for design testing)</w:t>
      </w:r>
    </w:p>
    <w:p w14:paraId="39DA4695" w14:textId="7A1A178F" w:rsidR="003D500C" w:rsidRDefault="036000A6" w:rsidP="003D500C">
      <w:pPr>
        <w:pStyle w:val="ListParagraph"/>
        <w:numPr>
          <w:ilvl w:val="0"/>
          <w:numId w:val="10"/>
        </w:numPr>
      </w:pPr>
      <w:r>
        <w:t>Regulatory submission documentation development and ongoing management</w:t>
      </w:r>
    </w:p>
    <w:p w14:paraId="6A3AC564" w14:textId="335290C7" w:rsidR="00401D52" w:rsidRPr="007F3709" w:rsidRDefault="036000A6" w:rsidP="003D500C">
      <w:pPr>
        <w:pStyle w:val="ListParagraph"/>
        <w:numPr>
          <w:ilvl w:val="0"/>
          <w:numId w:val="10"/>
        </w:numPr>
      </w:pPr>
      <w:r>
        <w:t>Post-market activities (</w:t>
      </w:r>
      <w:proofErr w:type="gramStart"/>
      <w:r>
        <w:t>e.g.</w:t>
      </w:r>
      <w:proofErr w:type="gramEnd"/>
      <w:r>
        <w:t xml:space="preserve"> vigilance monitoring, regulatory reporting, recall management, registration renewal, surveillance)</w:t>
      </w:r>
    </w:p>
    <w:p w14:paraId="0DBE74D6" w14:textId="2B4E7875" w:rsidR="007F3709" w:rsidRDefault="27BDEB0E" w:rsidP="007F3709">
      <w:pPr>
        <w:pStyle w:val="Heading2"/>
      </w:pPr>
      <w:bookmarkStart w:id="12" w:name="_Toc136332679"/>
      <w:r>
        <w:t>Production/Process Engineer</w:t>
      </w:r>
      <w:bookmarkEnd w:id="12"/>
    </w:p>
    <w:p w14:paraId="62659960" w14:textId="0F96FC90" w:rsidR="007F3709" w:rsidRDefault="036000A6" w:rsidP="007F3709">
      <w:pPr>
        <w:pStyle w:val="ListParagraph"/>
        <w:numPr>
          <w:ilvl w:val="0"/>
          <w:numId w:val="10"/>
        </w:numPr>
      </w:pPr>
      <w:r>
        <w:t>Product development project team member (design for manufacture)</w:t>
      </w:r>
    </w:p>
    <w:p w14:paraId="49F8F4C6" w14:textId="1DD243D1" w:rsidR="036000A6" w:rsidRDefault="036000A6" w:rsidP="036000A6">
      <w:pPr>
        <w:pStyle w:val="ListParagraph"/>
        <w:numPr>
          <w:ilvl w:val="0"/>
          <w:numId w:val="10"/>
        </w:numPr>
      </w:pPr>
      <w:r>
        <w:t>Process qualification (IQ/OQ/PQ)</w:t>
      </w:r>
    </w:p>
    <w:p w14:paraId="2C9116A0" w14:textId="315BC501" w:rsidR="036000A6" w:rsidRDefault="036000A6" w:rsidP="036000A6">
      <w:pPr>
        <w:pStyle w:val="ListParagraph"/>
        <w:numPr>
          <w:ilvl w:val="0"/>
          <w:numId w:val="10"/>
        </w:numPr>
      </w:pPr>
      <w:r>
        <w:t>Design/manufacturing transfer</w:t>
      </w:r>
    </w:p>
    <w:p w14:paraId="2991A02F" w14:textId="45819A4A" w:rsidR="036000A6" w:rsidRDefault="036000A6" w:rsidP="036000A6">
      <w:pPr>
        <w:pStyle w:val="ListParagraph"/>
        <w:numPr>
          <w:ilvl w:val="0"/>
          <w:numId w:val="10"/>
        </w:numPr>
      </w:pPr>
      <w:r>
        <w:t xml:space="preserve">Risk management activities related to medical device/system </w:t>
      </w:r>
      <w:proofErr w:type="gramStart"/>
      <w:r>
        <w:t>process</w:t>
      </w:r>
      <w:proofErr w:type="gramEnd"/>
    </w:p>
    <w:p w14:paraId="2E63C986" w14:textId="763EC83B" w:rsidR="00054B32" w:rsidRDefault="213009CA" w:rsidP="007F3709">
      <w:pPr>
        <w:pStyle w:val="ListParagraph"/>
        <w:numPr>
          <w:ilvl w:val="0"/>
          <w:numId w:val="10"/>
        </w:numPr>
      </w:pPr>
      <w:r>
        <w:t xml:space="preserve">Design and manufacture of custom production tools and equipment appropriate to </w:t>
      </w:r>
      <w:proofErr w:type="gramStart"/>
      <w:r>
        <w:t>GMP</w:t>
      </w:r>
      <w:proofErr w:type="gramEnd"/>
    </w:p>
    <w:p w14:paraId="1943FBEB" w14:textId="4BBD3DB7" w:rsidR="009E6014" w:rsidRPr="007F3709" w:rsidRDefault="036000A6" w:rsidP="007F3709">
      <w:pPr>
        <w:pStyle w:val="ListParagraph"/>
        <w:numPr>
          <w:ilvl w:val="0"/>
          <w:numId w:val="10"/>
        </w:numPr>
      </w:pPr>
      <w:r>
        <w:t xml:space="preserve">Good manufacturing practice for maintaining quality during </w:t>
      </w:r>
      <w:proofErr w:type="gramStart"/>
      <w:r>
        <w:t>production</w:t>
      </w:r>
      <w:proofErr w:type="gramEnd"/>
    </w:p>
    <w:p w14:paraId="448FD4A7" w14:textId="67AF8F73" w:rsidR="007F3709" w:rsidRDefault="036000A6" w:rsidP="007F3709">
      <w:pPr>
        <w:pStyle w:val="ListParagraph"/>
        <w:numPr>
          <w:ilvl w:val="0"/>
          <w:numId w:val="10"/>
        </w:numPr>
      </w:pPr>
      <w:r>
        <w:t xml:space="preserve">Procedure and process efficiency development, </w:t>
      </w:r>
      <w:proofErr w:type="gramStart"/>
      <w:r>
        <w:t>monitoring</w:t>
      </w:r>
      <w:proofErr w:type="gramEnd"/>
      <w:r>
        <w:t xml:space="preserve"> and maintenance</w:t>
      </w:r>
    </w:p>
    <w:p w14:paraId="2E6346E0" w14:textId="77777777" w:rsidR="00C57C3C" w:rsidRDefault="00C57C3C" w:rsidP="036000A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E94E937" w14:textId="2F781FA8" w:rsidR="007F3709" w:rsidRDefault="27BDEB0E" w:rsidP="007F3709">
      <w:pPr>
        <w:pStyle w:val="Heading1"/>
      </w:pPr>
      <w:bookmarkStart w:id="13" w:name="_Toc136332680"/>
      <w:r>
        <w:lastRenderedPageBreak/>
        <w:t>Research &amp; Education</w:t>
      </w:r>
      <w:bookmarkEnd w:id="13"/>
    </w:p>
    <w:p w14:paraId="11C3DB05" w14:textId="4850CA7D" w:rsidR="007F3709" w:rsidRDefault="27BDEB0E" w:rsidP="007F3709">
      <w:pPr>
        <w:pStyle w:val="Heading2"/>
      </w:pPr>
      <w:bookmarkStart w:id="14" w:name="_Toc136332681"/>
      <w:r>
        <w:t>Research (PhD, Post-doc, Academic)</w:t>
      </w:r>
      <w:bookmarkEnd w:id="14"/>
    </w:p>
    <w:p w14:paraId="185CBA57" w14:textId="7DBCB566" w:rsidR="00312D07" w:rsidRDefault="036000A6" w:rsidP="007F3709">
      <w:pPr>
        <w:pStyle w:val="ListParagraph"/>
        <w:numPr>
          <w:ilvl w:val="0"/>
          <w:numId w:val="10"/>
        </w:numPr>
      </w:pPr>
      <w:r>
        <w:t xml:space="preserve">Develop and investigate new theories in clinical, biological and anatomical domains using engineering </w:t>
      </w:r>
      <w:proofErr w:type="gramStart"/>
      <w:r>
        <w:t>principles</w:t>
      </w:r>
      <w:proofErr w:type="gramEnd"/>
    </w:p>
    <w:p w14:paraId="4B88034A" w14:textId="53BC3E30" w:rsidR="00190A1C" w:rsidRDefault="036000A6" w:rsidP="007F3709">
      <w:pPr>
        <w:pStyle w:val="ListParagraph"/>
        <w:numPr>
          <w:ilvl w:val="0"/>
          <w:numId w:val="10"/>
        </w:numPr>
      </w:pPr>
      <w:r>
        <w:t xml:space="preserve">Perform detailed literature </w:t>
      </w:r>
      <w:proofErr w:type="gramStart"/>
      <w:r>
        <w:t>reviews</w:t>
      </w:r>
      <w:proofErr w:type="gramEnd"/>
    </w:p>
    <w:p w14:paraId="46B768E3" w14:textId="25CD7853" w:rsidR="006312FB" w:rsidRDefault="036000A6" w:rsidP="006312FB">
      <w:pPr>
        <w:pStyle w:val="ListParagraph"/>
        <w:numPr>
          <w:ilvl w:val="0"/>
          <w:numId w:val="10"/>
        </w:numPr>
      </w:pPr>
      <w:r>
        <w:t xml:space="preserve">Identify new opportunities for innovation and development of new </w:t>
      </w:r>
      <w:proofErr w:type="gramStart"/>
      <w:r>
        <w:t>ideas</w:t>
      </w:r>
      <w:proofErr w:type="gramEnd"/>
    </w:p>
    <w:p w14:paraId="01713402" w14:textId="6673F4AF" w:rsidR="006312FB" w:rsidRPr="006312FB" w:rsidRDefault="036000A6" w:rsidP="006312FB">
      <w:pPr>
        <w:pStyle w:val="ListParagraph"/>
        <w:numPr>
          <w:ilvl w:val="0"/>
          <w:numId w:val="10"/>
        </w:numPr>
      </w:pPr>
      <w:r>
        <w:t xml:space="preserve">Generation of new theoretical perspectives to solve unmet clinical and societal </w:t>
      </w:r>
      <w:proofErr w:type="gramStart"/>
      <w:r>
        <w:t>needs</w:t>
      </w:r>
      <w:proofErr w:type="gramEnd"/>
    </w:p>
    <w:p w14:paraId="48ED968F" w14:textId="1EA35915" w:rsidR="006312FB" w:rsidRDefault="036000A6" w:rsidP="006312FB">
      <w:pPr>
        <w:pStyle w:val="ListParagraph"/>
        <w:numPr>
          <w:ilvl w:val="0"/>
          <w:numId w:val="10"/>
        </w:numPr>
      </w:pPr>
      <w:r>
        <w:t xml:space="preserve">Design and conduct rigorous scientific </w:t>
      </w:r>
      <w:proofErr w:type="gramStart"/>
      <w:r>
        <w:t>experiments</w:t>
      </w:r>
      <w:proofErr w:type="gramEnd"/>
    </w:p>
    <w:p w14:paraId="4B0D592C" w14:textId="7DE1D3C8" w:rsidR="006312FB" w:rsidRDefault="036000A6" w:rsidP="006312FB">
      <w:pPr>
        <w:pStyle w:val="ListParagraph"/>
        <w:numPr>
          <w:ilvl w:val="0"/>
          <w:numId w:val="10"/>
        </w:numPr>
      </w:pPr>
      <w:r>
        <w:t xml:space="preserve">Operation and development of advanced laboratory and technical equipment that enhance research </w:t>
      </w:r>
      <w:proofErr w:type="gramStart"/>
      <w:r>
        <w:t>outcomes</w:t>
      </w:r>
      <w:proofErr w:type="gramEnd"/>
    </w:p>
    <w:p w14:paraId="64BAD033" w14:textId="647788E2" w:rsidR="00426CAA" w:rsidRDefault="213009CA" w:rsidP="00426CAA">
      <w:pPr>
        <w:pStyle w:val="ListParagraph"/>
        <w:numPr>
          <w:ilvl w:val="0"/>
          <w:numId w:val="10"/>
        </w:numPr>
      </w:pPr>
      <w:r>
        <w:t>Perform proof of concept testing</w:t>
      </w:r>
    </w:p>
    <w:p w14:paraId="42000ECE" w14:textId="59579692" w:rsidR="00426CAA" w:rsidRDefault="036000A6" w:rsidP="00426CAA">
      <w:pPr>
        <w:pStyle w:val="ListParagraph"/>
        <w:numPr>
          <w:ilvl w:val="0"/>
          <w:numId w:val="10"/>
        </w:numPr>
      </w:pPr>
      <w:r>
        <w:t>Document applications for funding and ethics approvals</w:t>
      </w:r>
    </w:p>
    <w:p w14:paraId="2C530B4E" w14:textId="40CBE64E" w:rsidR="006312FB" w:rsidRPr="006312FB" w:rsidRDefault="036000A6" w:rsidP="006312FB">
      <w:pPr>
        <w:pStyle w:val="ListParagraph"/>
        <w:numPr>
          <w:ilvl w:val="0"/>
          <w:numId w:val="10"/>
        </w:numPr>
      </w:pPr>
      <w:r>
        <w:t xml:space="preserve">Record and analyse data/information using relevant </w:t>
      </w:r>
      <w:proofErr w:type="gramStart"/>
      <w:r>
        <w:t>techniques</w:t>
      </w:r>
      <w:proofErr w:type="gramEnd"/>
    </w:p>
    <w:p w14:paraId="67C897A4" w14:textId="10D14380" w:rsidR="00517273" w:rsidRDefault="036000A6" w:rsidP="007F3709">
      <w:pPr>
        <w:pStyle w:val="ListParagraph"/>
        <w:numPr>
          <w:ilvl w:val="0"/>
          <w:numId w:val="10"/>
        </w:numPr>
      </w:pPr>
      <w:r>
        <w:t xml:space="preserve">Document scientific theory, </w:t>
      </w:r>
      <w:proofErr w:type="gramStart"/>
      <w:r>
        <w:t>process</w:t>
      </w:r>
      <w:proofErr w:type="gramEnd"/>
      <w:r>
        <w:t xml:space="preserve"> and outcomes in the form of a research paper for peer review</w:t>
      </w:r>
    </w:p>
    <w:p w14:paraId="5879EF5C" w14:textId="6AEB92DC" w:rsidR="008570ED" w:rsidRDefault="036000A6" w:rsidP="007F3709">
      <w:pPr>
        <w:pStyle w:val="ListParagraph"/>
        <w:numPr>
          <w:ilvl w:val="0"/>
          <w:numId w:val="10"/>
        </w:numPr>
      </w:pPr>
      <w:r>
        <w:t xml:space="preserve">Conduct contract research for industry and document </w:t>
      </w:r>
      <w:proofErr w:type="gramStart"/>
      <w:r>
        <w:t>reports</w:t>
      </w:r>
      <w:proofErr w:type="gramEnd"/>
    </w:p>
    <w:p w14:paraId="6BEA86E5" w14:textId="3944292C" w:rsidR="006312FB" w:rsidRDefault="036000A6" w:rsidP="006312FB">
      <w:pPr>
        <w:pStyle w:val="ListParagraph"/>
        <w:numPr>
          <w:ilvl w:val="0"/>
          <w:numId w:val="10"/>
        </w:numPr>
      </w:pPr>
      <w:r>
        <w:t xml:space="preserve">Contribute to the public and elevate public awareness of educational and scientific </w:t>
      </w:r>
      <w:proofErr w:type="gramStart"/>
      <w:r>
        <w:t>developments</w:t>
      </w:r>
      <w:proofErr w:type="gramEnd"/>
      <w:r>
        <w:t xml:space="preserve"> </w:t>
      </w:r>
    </w:p>
    <w:p w14:paraId="55595325" w14:textId="1948D597" w:rsidR="006312FB" w:rsidRDefault="036000A6" w:rsidP="006312FB">
      <w:pPr>
        <w:pStyle w:val="ListParagraph"/>
        <w:numPr>
          <w:ilvl w:val="0"/>
          <w:numId w:val="10"/>
        </w:numPr>
      </w:pPr>
      <w:r>
        <w:t xml:space="preserve">Promote critical enquiry and public debate in public discourse within the community where </w:t>
      </w:r>
      <w:proofErr w:type="gramStart"/>
      <w:r>
        <w:t>appropriate</w:t>
      </w:r>
      <w:proofErr w:type="gramEnd"/>
    </w:p>
    <w:p w14:paraId="6A6E0352" w14:textId="658A8D69" w:rsidR="006312FB" w:rsidRDefault="036000A6" w:rsidP="007F3709">
      <w:pPr>
        <w:pStyle w:val="ListParagraph"/>
        <w:numPr>
          <w:ilvl w:val="0"/>
          <w:numId w:val="10"/>
        </w:numPr>
      </w:pPr>
      <w:r>
        <w:t>Present research to scientific community, industry, government</w:t>
      </w:r>
    </w:p>
    <w:p w14:paraId="493C1457" w14:textId="3185F834" w:rsidR="036000A6" w:rsidRDefault="036000A6" w:rsidP="036000A6">
      <w:pPr>
        <w:pStyle w:val="ListParagraph"/>
        <w:numPr>
          <w:ilvl w:val="0"/>
          <w:numId w:val="10"/>
        </w:numPr>
      </w:pPr>
      <w:r>
        <w:t xml:space="preserve">Collaborate with scientific community, industry, </w:t>
      </w:r>
      <w:proofErr w:type="gramStart"/>
      <w:r>
        <w:t>government</w:t>
      </w:r>
      <w:proofErr w:type="gramEnd"/>
    </w:p>
    <w:p w14:paraId="21B601D8" w14:textId="77777777" w:rsidR="007F3709" w:rsidRDefault="27BDEB0E" w:rsidP="007F3709">
      <w:pPr>
        <w:pStyle w:val="Heading2"/>
      </w:pPr>
      <w:bookmarkStart w:id="15" w:name="_Toc136332682"/>
      <w:r>
        <w:t>Curriculum development</w:t>
      </w:r>
      <w:bookmarkEnd w:id="15"/>
    </w:p>
    <w:p w14:paraId="24E9F872" w14:textId="7C123D6D" w:rsidR="007F3709" w:rsidRDefault="036000A6" w:rsidP="007F3709">
      <w:pPr>
        <w:pStyle w:val="ListParagraph"/>
        <w:numPr>
          <w:ilvl w:val="0"/>
          <w:numId w:val="10"/>
        </w:numPr>
      </w:pPr>
      <w:r>
        <w:t xml:space="preserve">Liaise with peers, relevant industry representatives and relevant professional </w:t>
      </w:r>
      <w:proofErr w:type="gramStart"/>
      <w:r>
        <w:t>organisations</w:t>
      </w:r>
      <w:proofErr w:type="gramEnd"/>
    </w:p>
    <w:p w14:paraId="6C62EBE5" w14:textId="47C39169" w:rsidR="00DF3247" w:rsidRDefault="036000A6" w:rsidP="007F3709">
      <w:pPr>
        <w:pStyle w:val="ListParagraph"/>
        <w:numPr>
          <w:ilvl w:val="0"/>
          <w:numId w:val="10"/>
        </w:numPr>
      </w:pPr>
      <w:r>
        <w:t>Design of graduate programs relevant to available career pathways within Biomedical Engineering</w:t>
      </w:r>
    </w:p>
    <w:p w14:paraId="4B7343D9" w14:textId="23521E99" w:rsidR="036000A6" w:rsidRDefault="036000A6" w:rsidP="036000A6">
      <w:pPr>
        <w:pStyle w:val="ListParagraph"/>
        <w:numPr>
          <w:ilvl w:val="0"/>
          <w:numId w:val="10"/>
        </w:numPr>
      </w:pPr>
      <w:r>
        <w:t>Design of course/subject outlines ensuring overall content meets the expectations of accrediting bodies and future employers of Biomedical Engineers</w:t>
      </w:r>
    </w:p>
    <w:p w14:paraId="5E7189B1" w14:textId="05C176B2" w:rsidR="007F3709" w:rsidRDefault="27BDEB0E" w:rsidP="007F3709">
      <w:pPr>
        <w:pStyle w:val="Heading2"/>
      </w:pPr>
      <w:bookmarkStart w:id="16" w:name="_Toc136332683"/>
      <w:r>
        <w:t>Teaching</w:t>
      </w:r>
      <w:bookmarkEnd w:id="16"/>
    </w:p>
    <w:p w14:paraId="31EEBAF0" w14:textId="5AAC2152" w:rsidR="007F3709" w:rsidRDefault="036000A6" w:rsidP="007F3709">
      <w:pPr>
        <w:pStyle w:val="ListParagraph"/>
        <w:numPr>
          <w:ilvl w:val="0"/>
          <w:numId w:val="10"/>
        </w:numPr>
      </w:pPr>
      <w:r>
        <w:t>Contextual delivery of biomedical engineering content</w:t>
      </w:r>
    </w:p>
    <w:p w14:paraId="18872F04" w14:textId="0C8B30F5" w:rsidR="0042708E" w:rsidRDefault="036000A6" w:rsidP="007F3709">
      <w:pPr>
        <w:pStyle w:val="ListParagraph"/>
        <w:numPr>
          <w:ilvl w:val="0"/>
          <w:numId w:val="10"/>
        </w:numPr>
      </w:pPr>
      <w:r>
        <w:t xml:space="preserve">Demonstrate practical examples of content </w:t>
      </w:r>
      <w:proofErr w:type="gramStart"/>
      <w:r>
        <w:t>implementation</w:t>
      </w:r>
      <w:proofErr w:type="gramEnd"/>
    </w:p>
    <w:p w14:paraId="52E1ED10" w14:textId="3D322695" w:rsidR="0042708E" w:rsidRDefault="036000A6" w:rsidP="007F3709">
      <w:pPr>
        <w:pStyle w:val="ListParagraph"/>
        <w:numPr>
          <w:ilvl w:val="0"/>
          <w:numId w:val="10"/>
        </w:numPr>
      </w:pPr>
      <w:r>
        <w:t>Support student learning</w:t>
      </w:r>
    </w:p>
    <w:p w14:paraId="3A963649" w14:textId="46E37F9D" w:rsidR="0042708E" w:rsidRDefault="036000A6" w:rsidP="007F3709">
      <w:pPr>
        <w:pStyle w:val="ListParagraph"/>
        <w:numPr>
          <w:ilvl w:val="0"/>
          <w:numId w:val="10"/>
        </w:numPr>
      </w:pPr>
      <w:r>
        <w:t>Oversee assessment of content</w:t>
      </w:r>
    </w:p>
    <w:p w14:paraId="20A3769D" w14:textId="64B46E6A" w:rsidR="002D4DA9" w:rsidRPr="007F3709" w:rsidRDefault="036000A6" w:rsidP="006312FB">
      <w:pPr>
        <w:pStyle w:val="ListParagraph"/>
        <w:numPr>
          <w:ilvl w:val="0"/>
          <w:numId w:val="10"/>
        </w:numPr>
      </w:pPr>
      <w:r>
        <w:t xml:space="preserve">Mentoring students in the undergraduate and post graduate degrees and providing career </w:t>
      </w:r>
      <w:proofErr w:type="gramStart"/>
      <w:r>
        <w:t>guidance</w:t>
      </w:r>
      <w:proofErr w:type="gramEnd"/>
    </w:p>
    <w:p w14:paraId="59B0D126" w14:textId="2476A3F2" w:rsidR="00E7168E" w:rsidRDefault="00E7168E" w:rsidP="007F3709">
      <w:pPr>
        <w:pStyle w:val="Heading1"/>
      </w:pPr>
      <w:bookmarkStart w:id="17" w:name="_Toc136332684"/>
      <w:r>
        <w:lastRenderedPageBreak/>
        <w:t>Sport</w:t>
      </w:r>
      <w:bookmarkEnd w:id="17"/>
    </w:p>
    <w:p w14:paraId="01F369B3" w14:textId="06A7285B" w:rsidR="00E7168E" w:rsidRDefault="00E7168E" w:rsidP="00E7168E">
      <w:pPr>
        <w:pStyle w:val="Heading2"/>
      </w:pPr>
      <w:bookmarkStart w:id="18" w:name="_Toc136332685"/>
      <w:r>
        <w:t>Sports Equipment (Disability &amp; Elite Athlete solutions)</w:t>
      </w:r>
      <w:bookmarkEnd w:id="18"/>
    </w:p>
    <w:p w14:paraId="538F9F76" w14:textId="6A501E7A" w:rsidR="00E7168E" w:rsidRDefault="00E7168E" w:rsidP="00E7168E">
      <w:r>
        <w:t>(</w:t>
      </w:r>
      <w:proofErr w:type="gramStart"/>
      <w:r>
        <w:t>seeking</w:t>
      </w:r>
      <w:proofErr w:type="gramEnd"/>
      <w:r>
        <w:t xml:space="preserve"> confirmation and input from the Biomedical Community practicing in this area)</w:t>
      </w:r>
    </w:p>
    <w:p w14:paraId="1D1FE53A" w14:textId="47E562EF" w:rsidR="00E7168E" w:rsidRPr="00E7168E" w:rsidRDefault="00E7168E" w:rsidP="00E7168E"/>
    <w:p w14:paraId="0E7BB120" w14:textId="77777777" w:rsidR="00E7168E" w:rsidRDefault="00E7168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4BC3D6B" w14:textId="291B1184" w:rsidR="007F3709" w:rsidRDefault="27BDEB0E" w:rsidP="007F3709">
      <w:pPr>
        <w:pStyle w:val="Heading1"/>
      </w:pPr>
      <w:bookmarkStart w:id="19" w:name="_Toc136332686"/>
      <w:r>
        <w:lastRenderedPageBreak/>
        <w:t>Regulatory (TGA, FDA, Certified Bodies)</w:t>
      </w:r>
      <w:bookmarkEnd w:id="19"/>
    </w:p>
    <w:p w14:paraId="048CFDDA" w14:textId="16EE5C9C" w:rsidR="007F3709" w:rsidRDefault="27BDEB0E" w:rsidP="007F3709">
      <w:pPr>
        <w:pStyle w:val="Heading2"/>
      </w:pPr>
      <w:bookmarkStart w:id="20" w:name="_Toc136332687"/>
      <w:r>
        <w:t>Reviewers</w:t>
      </w:r>
      <w:bookmarkEnd w:id="20"/>
    </w:p>
    <w:p w14:paraId="4A737619" w14:textId="44FEFC20" w:rsidR="007F3709" w:rsidRPr="007F3709" w:rsidRDefault="036000A6" w:rsidP="007F3709">
      <w:pPr>
        <w:pStyle w:val="ListParagraph"/>
        <w:numPr>
          <w:ilvl w:val="0"/>
          <w:numId w:val="10"/>
        </w:numPr>
      </w:pPr>
      <w:r>
        <w:t xml:space="preserve">Technical experts reviewing medical technology submission </w:t>
      </w:r>
      <w:proofErr w:type="gramStart"/>
      <w:r>
        <w:t>files</w:t>
      </w:r>
      <w:proofErr w:type="gramEnd"/>
    </w:p>
    <w:p w14:paraId="5803CA14" w14:textId="45338294" w:rsidR="036000A6" w:rsidRDefault="036000A6" w:rsidP="036000A6">
      <w:pPr>
        <w:pStyle w:val="ListParagraph"/>
        <w:numPr>
          <w:ilvl w:val="0"/>
          <w:numId w:val="10"/>
        </w:numPr>
      </w:pPr>
      <w:r>
        <w:t>Assess compliance of submitted medical technology relevant to associated target market(s)</w:t>
      </w:r>
    </w:p>
    <w:p w14:paraId="510908DC" w14:textId="002FDB79" w:rsidR="036000A6" w:rsidRDefault="036000A6" w:rsidP="036000A6">
      <w:pPr>
        <w:pStyle w:val="ListParagraph"/>
        <w:numPr>
          <w:ilvl w:val="0"/>
          <w:numId w:val="10"/>
        </w:numPr>
      </w:pPr>
      <w:r>
        <w:t>Liase with clients and internal experts</w:t>
      </w:r>
    </w:p>
    <w:p w14:paraId="2FF34EB7" w14:textId="3EBACF42" w:rsidR="007F3709" w:rsidRDefault="27BDEB0E" w:rsidP="007F3709">
      <w:pPr>
        <w:pStyle w:val="Heading2"/>
      </w:pPr>
      <w:bookmarkStart w:id="21" w:name="_Toc136332688"/>
      <w:r>
        <w:t>Auditors</w:t>
      </w:r>
      <w:bookmarkEnd w:id="21"/>
    </w:p>
    <w:p w14:paraId="1924FF62" w14:textId="0DAB0059" w:rsidR="007F3709" w:rsidRPr="007F3709" w:rsidRDefault="036000A6" w:rsidP="007F3709">
      <w:pPr>
        <w:pStyle w:val="ListParagraph"/>
        <w:numPr>
          <w:ilvl w:val="0"/>
          <w:numId w:val="10"/>
        </w:numPr>
      </w:pPr>
      <w:r>
        <w:t>Review client information demonstrating compliance with requirements (</w:t>
      </w:r>
      <w:proofErr w:type="gramStart"/>
      <w:r>
        <w:t>I.e.</w:t>
      </w:r>
      <w:proofErr w:type="gramEnd"/>
      <w:r>
        <w:t xml:space="preserve"> compliance systems, technical files)</w:t>
      </w:r>
    </w:p>
    <w:p w14:paraId="50549B65" w14:textId="73CE4811" w:rsidR="036000A6" w:rsidRDefault="036000A6" w:rsidP="036000A6">
      <w:pPr>
        <w:pStyle w:val="ListParagraph"/>
        <w:numPr>
          <w:ilvl w:val="0"/>
          <w:numId w:val="10"/>
        </w:numPr>
      </w:pPr>
      <w:r>
        <w:t xml:space="preserve">Attend client </w:t>
      </w:r>
      <w:proofErr w:type="gramStart"/>
      <w:r>
        <w:t>premises</w:t>
      </w:r>
      <w:proofErr w:type="gramEnd"/>
    </w:p>
    <w:p w14:paraId="25753CDF" w14:textId="7210B458" w:rsidR="036000A6" w:rsidRDefault="036000A6" w:rsidP="036000A6">
      <w:pPr>
        <w:pStyle w:val="ListParagraph"/>
        <w:numPr>
          <w:ilvl w:val="0"/>
          <w:numId w:val="10"/>
        </w:numPr>
      </w:pPr>
      <w:r>
        <w:t>Interview stakeholders</w:t>
      </w:r>
    </w:p>
    <w:p w14:paraId="1E4C4DBF" w14:textId="3FFB07F4" w:rsidR="00B44C8D" w:rsidRDefault="27BDEB0E" w:rsidP="007F3709">
      <w:pPr>
        <w:pStyle w:val="Heading2"/>
      </w:pPr>
      <w:bookmarkStart w:id="22" w:name="_Toc136332689"/>
      <w:r>
        <w:t>Post Market Vigilance Monitoring and Investigation</w:t>
      </w:r>
      <w:bookmarkEnd w:id="22"/>
    </w:p>
    <w:p w14:paraId="7A12D6E7" w14:textId="737CAEF0" w:rsidR="00BB0545" w:rsidRPr="00BB0545" w:rsidRDefault="036000A6" w:rsidP="00BB0545">
      <w:pPr>
        <w:pStyle w:val="ListParagraph"/>
        <w:numPr>
          <w:ilvl w:val="0"/>
          <w:numId w:val="10"/>
        </w:numPr>
      </w:pPr>
      <w:r>
        <w:t xml:space="preserve">Research into clinical/technical area relevant to issue </w:t>
      </w:r>
      <w:proofErr w:type="gramStart"/>
      <w:r>
        <w:t>raised</w:t>
      </w:r>
      <w:proofErr w:type="gramEnd"/>
    </w:p>
    <w:p w14:paraId="392C9F34" w14:textId="434CDD4D" w:rsidR="036000A6" w:rsidRDefault="036000A6" w:rsidP="036000A6">
      <w:pPr>
        <w:pStyle w:val="ListParagraph"/>
        <w:numPr>
          <w:ilvl w:val="0"/>
          <w:numId w:val="10"/>
        </w:numPr>
      </w:pPr>
      <w:r>
        <w:t>Investigation of issue raised (</w:t>
      </w:r>
      <w:proofErr w:type="gramStart"/>
      <w:r>
        <w:t>I.e.</w:t>
      </w:r>
      <w:proofErr w:type="gramEnd"/>
      <w:r>
        <w:t xml:space="preserve"> stakeholder consultation, root cause analysis)</w:t>
      </w:r>
    </w:p>
    <w:p w14:paraId="5753A1E1" w14:textId="224AD276" w:rsidR="036000A6" w:rsidRDefault="036000A6" w:rsidP="036000A6">
      <w:pPr>
        <w:pStyle w:val="ListParagraph"/>
        <w:numPr>
          <w:ilvl w:val="0"/>
          <w:numId w:val="10"/>
        </w:numPr>
      </w:pPr>
      <w:r>
        <w:t>Reporting of outcomes</w:t>
      </w:r>
    </w:p>
    <w:p w14:paraId="241F9700" w14:textId="79C89014" w:rsidR="007F3709" w:rsidRDefault="27BDEB0E" w:rsidP="007F3709">
      <w:pPr>
        <w:pStyle w:val="Heading2"/>
      </w:pPr>
      <w:bookmarkStart w:id="23" w:name="_Toc136332690"/>
      <w:r>
        <w:t>Regulatory development/reform</w:t>
      </w:r>
      <w:bookmarkEnd w:id="23"/>
    </w:p>
    <w:p w14:paraId="60A9B89E" w14:textId="12AEC409" w:rsidR="036000A6" w:rsidRDefault="036000A6" w:rsidP="036000A6">
      <w:pPr>
        <w:pStyle w:val="ListParagraph"/>
        <w:numPr>
          <w:ilvl w:val="0"/>
          <w:numId w:val="10"/>
        </w:numPr>
      </w:pPr>
      <w:r>
        <w:t>Preparation of consultation papers</w:t>
      </w:r>
    </w:p>
    <w:p w14:paraId="17BE05E0" w14:textId="7C490947" w:rsidR="007F3709" w:rsidRPr="007F3709" w:rsidRDefault="036000A6" w:rsidP="00C60054">
      <w:pPr>
        <w:pStyle w:val="ListParagraph"/>
        <w:numPr>
          <w:ilvl w:val="0"/>
          <w:numId w:val="10"/>
        </w:numPr>
      </w:pPr>
      <w:r>
        <w:t>Identification of stakeholders for consultation</w:t>
      </w:r>
    </w:p>
    <w:p w14:paraId="0C17E09F" w14:textId="17A606C6" w:rsidR="036000A6" w:rsidRDefault="036000A6" w:rsidP="036000A6">
      <w:pPr>
        <w:pStyle w:val="ListParagraph"/>
        <w:numPr>
          <w:ilvl w:val="0"/>
          <w:numId w:val="10"/>
        </w:numPr>
      </w:pPr>
      <w:r>
        <w:t>Collaboration with stakeholder advisory groups</w:t>
      </w:r>
    </w:p>
    <w:p w14:paraId="457010DD" w14:textId="01A8DC96" w:rsidR="036000A6" w:rsidRDefault="036000A6" w:rsidP="036000A6">
      <w:pPr>
        <w:pStyle w:val="ListParagraph"/>
        <w:numPr>
          <w:ilvl w:val="0"/>
          <w:numId w:val="10"/>
        </w:numPr>
      </w:pPr>
      <w:r>
        <w:t>Policy development</w:t>
      </w:r>
    </w:p>
    <w:p w14:paraId="3E5C107E" w14:textId="7B84A281" w:rsidR="00E85C5F" w:rsidRDefault="00E85C5F"/>
    <w:p w14:paraId="022BA6CE" w14:textId="27DB4F87" w:rsidR="036000A6" w:rsidRDefault="27BDEB0E" w:rsidP="036000A6">
      <w:pPr>
        <w:pStyle w:val="Heading1"/>
      </w:pPr>
      <w:bookmarkStart w:id="24" w:name="_Toc136332691"/>
      <w:r>
        <w:t>Regulatory (NDIS)</w:t>
      </w:r>
      <w:bookmarkEnd w:id="24"/>
    </w:p>
    <w:p w14:paraId="1C421A5C" w14:textId="1A6CCBC8" w:rsidR="036000A6" w:rsidRDefault="036000A6" w:rsidP="036000A6"/>
    <w:p w14:paraId="6D020129" w14:textId="687C8FAF" w:rsidR="036000A6" w:rsidRDefault="00E7168E">
      <w:r>
        <w:t>(</w:t>
      </w:r>
      <w:proofErr w:type="gramStart"/>
      <w:r>
        <w:t>seking</w:t>
      </w:r>
      <w:proofErr w:type="gramEnd"/>
      <w:r>
        <w:t xml:space="preserve"> confirmation and input from the Biomedical Community practicing in this area)</w:t>
      </w:r>
    </w:p>
    <w:p w14:paraId="7137A6EF" w14:textId="77777777" w:rsidR="00E7168E" w:rsidRDefault="00E7168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2402B89" w14:textId="316455AD" w:rsidR="00BD6F91" w:rsidRDefault="27BDEB0E" w:rsidP="007F3709">
      <w:pPr>
        <w:pStyle w:val="Heading1"/>
      </w:pPr>
      <w:bookmarkStart w:id="25" w:name="_Toc136332692"/>
      <w:r>
        <w:lastRenderedPageBreak/>
        <w:t>Medical Device Supply Chain – Service Provider</w:t>
      </w:r>
      <w:bookmarkEnd w:id="25"/>
    </w:p>
    <w:p w14:paraId="23C685A6" w14:textId="2EB86803" w:rsidR="00BD6F91" w:rsidRDefault="27BDEB0E" w:rsidP="00BD6F91">
      <w:pPr>
        <w:pStyle w:val="Heading2"/>
      </w:pPr>
      <w:bookmarkStart w:id="26" w:name="_Toc136332693"/>
      <w:r>
        <w:t>Contract Medical Technology Manufacturing</w:t>
      </w:r>
      <w:bookmarkEnd w:id="26"/>
    </w:p>
    <w:p w14:paraId="13B9A891" w14:textId="04751243" w:rsidR="00ED3C84" w:rsidRDefault="036000A6" w:rsidP="00ED3C84">
      <w:pPr>
        <w:pStyle w:val="ListParagraph"/>
        <w:numPr>
          <w:ilvl w:val="0"/>
          <w:numId w:val="10"/>
        </w:numPr>
      </w:pPr>
      <w:r>
        <w:t>See Production Engineer</w:t>
      </w:r>
    </w:p>
    <w:p w14:paraId="002B1B7E" w14:textId="0BF7BA90" w:rsidR="00602F8F" w:rsidRDefault="036000A6" w:rsidP="005411BF">
      <w:pPr>
        <w:pStyle w:val="ListParagraph"/>
        <w:numPr>
          <w:ilvl w:val="0"/>
          <w:numId w:val="10"/>
        </w:numPr>
      </w:pPr>
      <w:r>
        <w:t>See Quality Assurance Engineer</w:t>
      </w:r>
    </w:p>
    <w:p w14:paraId="217873F0" w14:textId="3EC4A28D" w:rsidR="00602F8F" w:rsidRPr="005411BF" w:rsidRDefault="036000A6" w:rsidP="005411BF">
      <w:pPr>
        <w:pStyle w:val="ListParagraph"/>
        <w:numPr>
          <w:ilvl w:val="0"/>
          <w:numId w:val="10"/>
        </w:numPr>
      </w:pPr>
      <w:r>
        <w:t>See Regulatory Affairs Engineer</w:t>
      </w:r>
    </w:p>
    <w:p w14:paraId="06C5D816" w14:textId="2589C27D" w:rsidR="00BD6F91" w:rsidRDefault="27BDEB0E" w:rsidP="005411BF">
      <w:pPr>
        <w:pStyle w:val="Heading2"/>
      </w:pPr>
      <w:bookmarkStart w:id="27" w:name="_Toc136332694"/>
      <w:r>
        <w:t>Packaging and Sterilisation</w:t>
      </w:r>
      <w:bookmarkEnd w:id="27"/>
    </w:p>
    <w:p w14:paraId="30F6F95F" w14:textId="3867D41D" w:rsidR="005411BF" w:rsidRDefault="036000A6" w:rsidP="005411BF">
      <w:pPr>
        <w:pStyle w:val="ListParagraph"/>
        <w:numPr>
          <w:ilvl w:val="0"/>
          <w:numId w:val="10"/>
        </w:numPr>
      </w:pPr>
      <w:r>
        <w:t>Production Engineer</w:t>
      </w:r>
    </w:p>
    <w:p w14:paraId="02411C4E" w14:textId="3589E013" w:rsidR="00D164F6" w:rsidRPr="005411BF" w:rsidRDefault="036000A6" w:rsidP="005411BF">
      <w:pPr>
        <w:pStyle w:val="ListParagraph"/>
        <w:numPr>
          <w:ilvl w:val="0"/>
          <w:numId w:val="10"/>
        </w:numPr>
      </w:pPr>
      <w:r>
        <w:t>Quality Engineer</w:t>
      </w:r>
    </w:p>
    <w:p w14:paraId="2FA49DF4" w14:textId="12212054" w:rsidR="005411BF" w:rsidRDefault="27BDEB0E" w:rsidP="005411BF">
      <w:pPr>
        <w:pStyle w:val="Heading2"/>
      </w:pPr>
      <w:bookmarkStart w:id="28" w:name="_Toc136332695"/>
      <w:r>
        <w:t>Industrial Design/Biomedical Designer</w:t>
      </w:r>
      <w:bookmarkEnd w:id="28"/>
    </w:p>
    <w:p w14:paraId="10C47700" w14:textId="33456422" w:rsidR="005411BF" w:rsidRPr="005411BF" w:rsidRDefault="036000A6" w:rsidP="005411BF">
      <w:pPr>
        <w:pStyle w:val="ListParagraph"/>
        <w:numPr>
          <w:ilvl w:val="0"/>
          <w:numId w:val="10"/>
        </w:numPr>
      </w:pPr>
      <w:r>
        <w:t xml:space="preserve">This role does not hold an engineering qualification, but is a stakeholder in product development </w:t>
      </w:r>
      <w:proofErr w:type="gramStart"/>
      <w:r>
        <w:t>team</w:t>
      </w:r>
      <w:proofErr w:type="gramEnd"/>
    </w:p>
    <w:p w14:paraId="18F01855" w14:textId="77777777" w:rsidR="00C57C3C" w:rsidRDefault="00C57C3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EB57505" w14:textId="3E9FF112" w:rsidR="007F3709" w:rsidRDefault="27BDEB0E" w:rsidP="007F3709">
      <w:pPr>
        <w:pStyle w:val="Heading1"/>
      </w:pPr>
      <w:bookmarkStart w:id="29" w:name="_Toc136332696"/>
      <w:r>
        <w:lastRenderedPageBreak/>
        <w:t>Private Industry - Other</w:t>
      </w:r>
      <w:bookmarkEnd w:id="29"/>
    </w:p>
    <w:p w14:paraId="02571AF6" w14:textId="7A492CEF" w:rsidR="007F3709" w:rsidRDefault="27BDEB0E" w:rsidP="007F3709">
      <w:pPr>
        <w:pStyle w:val="Heading2"/>
      </w:pPr>
      <w:bookmarkStart w:id="30" w:name="_Toc136332697"/>
      <w:r>
        <w:t>Rehabilitation Engineering Services</w:t>
      </w:r>
      <w:bookmarkEnd w:id="30"/>
    </w:p>
    <w:p w14:paraId="13FE0085" w14:textId="11BFEB87" w:rsidR="007F3709" w:rsidRPr="007F3709" w:rsidRDefault="036000A6" w:rsidP="007F3709">
      <w:pPr>
        <w:pStyle w:val="ListParagraph"/>
        <w:numPr>
          <w:ilvl w:val="0"/>
          <w:numId w:val="10"/>
        </w:numPr>
      </w:pPr>
      <w:r>
        <w:t>See Rehabilitation Engineer</w:t>
      </w:r>
    </w:p>
    <w:p w14:paraId="35DA8C10" w14:textId="632A90AD" w:rsidR="00A868DF" w:rsidRDefault="27BDEB0E" w:rsidP="00A868DF">
      <w:pPr>
        <w:pStyle w:val="Heading2"/>
      </w:pPr>
      <w:bookmarkStart w:id="31" w:name="_Toc136332698"/>
      <w:r>
        <w:t>Biomedical Consultant</w:t>
      </w:r>
      <w:bookmarkEnd w:id="31"/>
    </w:p>
    <w:p w14:paraId="72FD394D" w14:textId="0DAAF847" w:rsidR="00A868DF" w:rsidRPr="00A868DF" w:rsidRDefault="036000A6" w:rsidP="00A868DF">
      <w:pPr>
        <w:pStyle w:val="ListParagraph"/>
        <w:numPr>
          <w:ilvl w:val="0"/>
          <w:numId w:val="10"/>
        </w:numPr>
      </w:pPr>
      <w:r>
        <w:t xml:space="preserve">As advertised by the consultancy in the context of the sectors and roles outlined in this </w:t>
      </w:r>
      <w:proofErr w:type="gramStart"/>
      <w:r>
        <w:t>document</w:t>
      </w:r>
      <w:proofErr w:type="gramEnd"/>
    </w:p>
    <w:p w14:paraId="7D65EBD5" w14:textId="3F2EDF6B" w:rsidR="000D7241" w:rsidRDefault="27BDEB0E" w:rsidP="000D7241">
      <w:pPr>
        <w:pStyle w:val="Heading2"/>
      </w:pPr>
      <w:bookmarkStart w:id="32" w:name="_Toc136332699"/>
      <w:r>
        <w:t>Medical Technology Supplier – Biomedical Engineer</w:t>
      </w:r>
      <w:bookmarkEnd w:id="32"/>
    </w:p>
    <w:p w14:paraId="38B36724" w14:textId="3310A0F1" w:rsidR="00E85C5F" w:rsidRDefault="27BDEB0E" w:rsidP="006C44CC">
      <w:pPr>
        <w:pStyle w:val="ListParagraph"/>
        <w:numPr>
          <w:ilvl w:val="0"/>
          <w:numId w:val="10"/>
        </w:numPr>
      </w:pPr>
      <w:r>
        <w:t>Installation, maintenance (corrective &amp; preventive)</w:t>
      </w:r>
    </w:p>
    <w:p w14:paraId="5857EE3A" w14:textId="77777777" w:rsidR="00636328" w:rsidRPr="00636328" w:rsidRDefault="00636328" w:rsidP="00BD6F91">
      <w:pPr>
        <w:pStyle w:val="ListParagraph"/>
      </w:pPr>
    </w:p>
    <w:p w14:paraId="2BB67B6C" w14:textId="77777777" w:rsidR="006C44CC" w:rsidRDefault="006C44CC" w:rsidP="006C44CC"/>
    <w:p w14:paraId="4ACBF533" w14:textId="254FE3A7" w:rsidR="006C44CC" w:rsidRDefault="006C44CC" w:rsidP="036000A6">
      <w:pPr>
        <w:sectPr w:rsidR="006C44CC" w:rsidSect="00A868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815B177" w14:textId="13C36631" w:rsidR="00F46AF1" w:rsidRDefault="27BDEB0E" w:rsidP="002334F3">
      <w:pPr>
        <w:pStyle w:val="Heading1"/>
      </w:pPr>
      <w:bookmarkStart w:id="33" w:name="_Toc136332700"/>
      <w:r>
        <w:lastRenderedPageBreak/>
        <w:t>Examples of role titles</w:t>
      </w:r>
      <w:bookmarkEnd w:id="33"/>
    </w:p>
    <w:p w14:paraId="1DA74207" w14:textId="29029029" w:rsidR="00A868DF" w:rsidRDefault="00A868DF">
      <w:r>
        <w:t>Healthcare</w:t>
      </w:r>
    </w:p>
    <w:tbl>
      <w:tblPr>
        <w:tblStyle w:val="GridTable6Colorful-Accent5"/>
        <w:tblW w:w="14025" w:type="dxa"/>
        <w:tblLook w:val="04A0" w:firstRow="1" w:lastRow="0" w:firstColumn="1" w:lastColumn="0" w:noHBand="0" w:noVBand="1"/>
      </w:tblPr>
      <w:tblGrid>
        <w:gridCol w:w="7508"/>
        <w:gridCol w:w="6517"/>
      </w:tblGrid>
      <w:tr w:rsidR="00A868DF" w14:paraId="759909D8" w14:textId="77777777" w:rsidTr="4EE87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E7A6526" w14:textId="5E95302A" w:rsidR="00A868DF" w:rsidRDefault="00A868DF">
            <w:r>
              <w:t>Biomedical Engineering Function</w:t>
            </w:r>
          </w:p>
        </w:tc>
        <w:tc>
          <w:tcPr>
            <w:tcW w:w="6517" w:type="dxa"/>
          </w:tcPr>
          <w:p w14:paraId="78873213" w14:textId="27161874" w:rsidR="00A868DF" w:rsidRDefault="00A86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Examples of Role Titles in Use</w:t>
            </w:r>
          </w:p>
        </w:tc>
      </w:tr>
      <w:tr w:rsidR="00A868DF" w14:paraId="16F5DF24" w14:textId="77777777" w:rsidTr="4EE8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B1BA8EB" w14:textId="15C43D05" w:rsidR="00A868DF" w:rsidRPr="00A868DF" w:rsidRDefault="00A868DF">
            <w:pPr>
              <w:rPr>
                <w:b w:val="0"/>
                <w:bCs w:val="0"/>
              </w:rPr>
            </w:pPr>
            <w:r w:rsidRPr="00A868DF">
              <w:rPr>
                <w:b w:val="0"/>
                <w:bCs w:val="0"/>
              </w:rPr>
              <w:t>Rehabilitation Engineer</w:t>
            </w:r>
          </w:p>
        </w:tc>
        <w:tc>
          <w:tcPr>
            <w:tcW w:w="6517" w:type="dxa"/>
          </w:tcPr>
          <w:p w14:paraId="479376FD" w14:textId="5B553499" w:rsidR="00A868DF" w:rsidRDefault="00A86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Rehabilitation Engineer</w:t>
            </w:r>
          </w:p>
          <w:p w14:paraId="6ECFC8CA" w14:textId="44935A84" w:rsidR="00EE772D" w:rsidRDefault="00EE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Senior Rehabilitation Engineer (&gt;3 </w:t>
            </w:r>
            <w:r w:rsidR="00525670">
              <w:t>years’ experience expected</w:t>
            </w:r>
            <w:r>
              <w:t>)</w:t>
            </w:r>
          </w:p>
          <w:p w14:paraId="098B1EF0" w14:textId="3DC7A3A0" w:rsidR="00EE772D" w:rsidRDefault="15EA2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Principal </w:t>
            </w:r>
            <w:r w:rsidR="27BDEB0E">
              <w:t>Rehabilitation Engineer (&gt;5 years’ experience expected)</w:t>
            </w:r>
          </w:p>
          <w:p w14:paraId="67675D0A" w14:textId="3884AB0F" w:rsidR="00EE772D" w:rsidRDefault="00EE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Consultant Rehabilitation Engineer</w:t>
            </w:r>
          </w:p>
          <w:p w14:paraId="3F2C062E" w14:textId="2994ABE7" w:rsidR="00A868DF" w:rsidRDefault="00A86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68DF" w14:paraId="2FA3EE36" w14:textId="77777777" w:rsidTr="4EE87D9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17E260B" w14:textId="73AF1DB9" w:rsidR="00A868DF" w:rsidRPr="00A868DF" w:rsidRDefault="036000A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Rehabilitation Engineering Technician</w:t>
            </w:r>
          </w:p>
        </w:tc>
        <w:tc>
          <w:tcPr>
            <w:tcW w:w="6517" w:type="dxa"/>
          </w:tcPr>
          <w:p w14:paraId="0F865628" w14:textId="443B1659" w:rsidR="00A868DF" w:rsidRDefault="0360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Rehabilitation Engineering Technician</w:t>
            </w:r>
          </w:p>
        </w:tc>
      </w:tr>
      <w:tr w:rsidR="00A868DF" w14:paraId="7260F6C5" w14:textId="77777777" w:rsidTr="4EE8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EF65181" w14:textId="49257109" w:rsidR="00A868DF" w:rsidRPr="00A868DF" w:rsidRDefault="036000A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Clinical Engineer</w:t>
            </w:r>
          </w:p>
        </w:tc>
        <w:tc>
          <w:tcPr>
            <w:tcW w:w="6517" w:type="dxa"/>
          </w:tcPr>
          <w:p w14:paraId="70F59216" w14:textId="77777777" w:rsidR="00A868DF" w:rsidRDefault="00A86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Clinical Engineer</w:t>
            </w:r>
          </w:p>
          <w:p w14:paraId="5600E6F9" w14:textId="77777777" w:rsidR="00A868DF" w:rsidRDefault="00A86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Biomedical Engineer</w:t>
            </w:r>
          </w:p>
          <w:p w14:paraId="0AA18B12" w14:textId="1D5160F2" w:rsidR="00A868DF" w:rsidRDefault="00A86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68DF" w14:paraId="44F1F49B" w14:textId="77777777" w:rsidTr="4EE87D9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CE7DD7A" w14:textId="46D9C8C0" w:rsidR="00A868DF" w:rsidRPr="00A868DF" w:rsidRDefault="036000A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Biomedical Technician (Clinical Engineering)</w:t>
            </w:r>
          </w:p>
        </w:tc>
        <w:tc>
          <w:tcPr>
            <w:tcW w:w="6517" w:type="dxa"/>
          </w:tcPr>
          <w:p w14:paraId="3FD8E7B1" w14:textId="77777777" w:rsidR="00A868DF" w:rsidRDefault="00A8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Biomedical Technician</w:t>
            </w:r>
          </w:p>
          <w:p w14:paraId="3628592D" w14:textId="709FDC72" w:rsidR="00A868DF" w:rsidRDefault="00A8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68DF" w14:paraId="3547619D" w14:textId="77777777" w:rsidTr="4EE8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1141AF4F" w14:textId="0EE283B3" w:rsidR="00A868DF" w:rsidRPr="00A868DF" w:rsidRDefault="036000A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Clinical Engineer - Medical Systems and Cybersecurity</w:t>
            </w:r>
          </w:p>
        </w:tc>
        <w:tc>
          <w:tcPr>
            <w:tcW w:w="6517" w:type="dxa"/>
          </w:tcPr>
          <w:p w14:paraId="790045A2" w14:textId="1EFDCE2D" w:rsidR="00A868DF" w:rsidRDefault="0360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Biomedical Engineer</w:t>
            </w:r>
          </w:p>
          <w:p w14:paraId="1FEF2ABD" w14:textId="71D88DC9" w:rsidR="00A868DF" w:rsidRDefault="00A868DF" w:rsidP="0360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68DF" w14:paraId="0B20813A" w14:textId="77777777" w:rsidTr="4EE87D9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E788C6B" w14:textId="52D3E1A8" w:rsidR="00A868DF" w:rsidRPr="00A868DF" w:rsidRDefault="036000A6">
            <w:pPr>
              <w:rPr>
                <w:b w:val="0"/>
                <w:bCs w:val="0"/>
              </w:rPr>
            </w:pPr>
            <w:r w:rsidRPr="036000A6">
              <w:rPr>
                <w:b w:val="0"/>
                <w:bCs w:val="0"/>
                <w:lang w:val="en-GB"/>
              </w:rPr>
              <w:t>Clinical Engineer - Medical device design and manufacture – personalised medical devices</w:t>
            </w:r>
          </w:p>
        </w:tc>
        <w:tc>
          <w:tcPr>
            <w:tcW w:w="6517" w:type="dxa"/>
          </w:tcPr>
          <w:p w14:paraId="3622567D" w14:textId="02B13005" w:rsidR="00A868DF" w:rsidRDefault="0360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Biomedical Engineer</w:t>
            </w:r>
          </w:p>
          <w:p w14:paraId="41AFAA2E" w14:textId="6D67F318" w:rsidR="00A868DF" w:rsidRDefault="036000A6" w:rsidP="0360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 Development Engineer</w:t>
            </w:r>
          </w:p>
        </w:tc>
      </w:tr>
      <w:tr w:rsidR="00A868DF" w14:paraId="0C8DCA2F" w14:textId="77777777" w:rsidTr="4EE8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99AF07B" w14:textId="77777777" w:rsidR="00A868DF" w:rsidRDefault="00A868DF">
            <w:pPr>
              <w:rPr>
                <w:b w:val="0"/>
                <w:bCs w:val="0"/>
                <w:lang w:val="en-GB"/>
              </w:rPr>
            </w:pPr>
          </w:p>
        </w:tc>
        <w:tc>
          <w:tcPr>
            <w:tcW w:w="6517" w:type="dxa"/>
          </w:tcPr>
          <w:p w14:paraId="480896CB" w14:textId="77777777" w:rsidR="00A868DF" w:rsidRDefault="00A86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B99C61C" w14:textId="6261504E" w:rsidR="00A868DF" w:rsidRDefault="00A868DF"/>
    <w:p w14:paraId="4A52B141" w14:textId="5144B888" w:rsidR="00A868DF" w:rsidRDefault="00A868DF">
      <w:r>
        <w:t xml:space="preserve">Health Technology </w:t>
      </w:r>
      <w:r w:rsidR="00E7168E">
        <w:t xml:space="preserve">Design and </w:t>
      </w:r>
      <w:r>
        <w:t>Manufacturing</w:t>
      </w:r>
    </w:p>
    <w:tbl>
      <w:tblPr>
        <w:tblStyle w:val="GridTable6Colorful-Accent5"/>
        <w:tblW w:w="14025" w:type="dxa"/>
        <w:tblLook w:val="04A0" w:firstRow="1" w:lastRow="0" w:firstColumn="1" w:lastColumn="0" w:noHBand="0" w:noVBand="1"/>
      </w:tblPr>
      <w:tblGrid>
        <w:gridCol w:w="7508"/>
        <w:gridCol w:w="6517"/>
      </w:tblGrid>
      <w:tr w:rsidR="00234994" w14:paraId="3A3FB169" w14:textId="77777777" w:rsidTr="4EE87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9836E16" w14:textId="77777777" w:rsidR="00A868DF" w:rsidRDefault="00A868DF" w:rsidP="00D561BA">
            <w:r>
              <w:t>Biomedical Engineering Function</w:t>
            </w:r>
          </w:p>
        </w:tc>
        <w:tc>
          <w:tcPr>
            <w:tcW w:w="6517" w:type="dxa"/>
          </w:tcPr>
          <w:p w14:paraId="22232B45" w14:textId="0782C3BA" w:rsidR="00A868DF" w:rsidRDefault="00A868DF" w:rsidP="00D56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Examples of Role Titles in Use</w:t>
            </w:r>
          </w:p>
        </w:tc>
      </w:tr>
      <w:tr w:rsidR="00234994" w14:paraId="025CFBEE" w14:textId="77777777" w:rsidTr="4EE8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885DD97" w14:textId="4E1195D7" w:rsidR="00A868DF" w:rsidRPr="00A868DF" w:rsidRDefault="00A868DF" w:rsidP="00D561BA">
            <w:r>
              <w:rPr>
                <w:b w:val="0"/>
                <w:bCs w:val="0"/>
              </w:rPr>
              <w:t>Research</w:t>
            </w:r>
          </w:p>
        </w:tc>
        <w:tc>
          <w:tcPr>
            <w:tcW w:w="6517" w:type="dxa"/>
          </w:tcPr>
          <w:p w14:paraId="5E4F041F" w14:textId="77777777" w:rsidR="00A868DF" w:rsidRDefault="00704509" w:rsidP="00D5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&amp; Development Engineer (Research combined with product development)</w:t>
            </w:r>
          </w:p>
          <w:p w14:paraId="51BE089B" w14:textId="46C713CA" w:rsidR="00704509" w:rsidRDefault="00704509" w:rsidP="00D5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68DF" w14:paraId="0385943D" w14:textId="77777777" w:rsidTr="4EE87D9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43986DE" w14:textId="5A6DBB40" w:rsidR="00A868DF" w:rsidRPr="00A868DF" w:rsidRDefault="00A868DF" w:rsidP="00D561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Product Development</w:t>
            </w:r>
          </w:p>
        </w:tc>
        <w:tc>
          <w:tcPr>
            <w:tcW w:w="6517" w:type="dxa"/>
          </w:tcPr>
          <w:p w14:paraId="13BE3719" w14:textId="496B60A7" w:rsidR="00A868DF" w:rsidRDefault="71590EF5" w:rsidP="00D5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&amp; Development Engineer (Research combined with product development)</w:t>
            </w:r>
          </w:p>
          <w:p w14:paraId="56D9FB2B" w14:textId="01B9889F" w:rsidR="00A868DF" w:rsidRDefault="689A48E4" w:rsidP="4EE8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Design Engineer</w:t>
            </w:r>
          </w:p>
        </w:tc>
      </w:tr>
      <w:tr w:rsidR="00234994" w14:paraId="217AE411" w14:textId="77777777" w:rsidTr="4EE8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694A60D" w14:textId="3D3B218D" w:rsidR="00A868DF" w:rsidRPr="00A868DF" w:rsidRDefault="00092F50" w:rsidP="00D561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Quality Assurance</w:t>
            </w:r>
          </w:p>
        </w:tc>
        <w:tc>
          <w:tcPr>
            <w:tcW w:w="6517" w:type="dxa"/>
          </w:tcPr>
          <w:p w14:paraId="367429F8" w14:textId="6D655C7B" w:rsidR="00A868DF" w:rsidRDefault="036000A6" w:rsidP="00D5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Quality Assurance Engineer</w:t>
            </w:r>
          </w:p>
        </w:tc>
      </w:tr>
      <w:tr w:rsidR="00A868DF" w14:paraId="37EE0AD7" w14:textId="77777777" w:rsidTr="4EE87D9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28C12E8" w14:textId="2C1BAFFC" w:rsidR="00092F50" w:rsidRPr="00092F50" w:rsidRDefault="00092F50" w:rsidP="00D561BA">
            <w:r>
              <w:rPr>
                <w:b w:val="0"/>
                <w:bCs w:val="0"/>
              </w:rPr>
              <w:lastRenderedPageBreak/>
              <w:t>Production</w:t>
            </w:r>
          </w:p>
        </w:tc>
        <w:tc>
          <w:tcPr>
            <w:tcW w:w="6517" w:type="dxa"/>
          </w:tcPr>
          <w:p w14:paraId="5E2B2317" w14:textId="64D372DF" w:rsidR="00A868DF" w:rsidRDefault="036000A6" w:rsidP="00D5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Production Engineer</w:t>
            </w:r>
          </w:p>
        </w:tc>
      </w:tr>
      <w:tr w:rsidR="00234994" w14:paraId="2AF05043" w14:textId="77777777" w:rsidTr="4EE8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22299A5" w14:textId="1E011F55" w:rsidR="00A868DF" w:rsidRPr="00A868DF" w:rsidRDefault="00092F50" w:rsidP="00D561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Asset Management</w:t>
            </w:r>
          </w:p>
        </w:tc>
        <w:tc>
          <w:tcPr>
            <w:tcW w:w="6517" w:type="dxa"/>
          </w:tcPr>
          <w:p w14:paraId="446D29FB" w14:textId="4E974FF4" w:rsidR="00A868DF" w:rsidRDefault="036000A6" w:rsidP="00D5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Engineer</w:t>
            </w:r>
          </w:p>
        </w:tc>
      </w:tr>
      <w:tr w:rsidR="00A868DF" w14:paraId="0FE887E3" w14:textId="77777777" w:rsidTr="4EE87D9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043D827" w14:textId="77B5B4CF" w:rsidR="00A868DF" w:rsidRPr="00A868DF" w:rsidRDefault="00A868DF" w:rsidP="00D561BA">
            <w:pPr>
              <w:rPr>
                <w:b w:val="0"/>
                <w:bCs w:val="0"/>
              </w:rPr>
            </w:pPr>
          </w:p>
        </w:tc>
        <w:tc>
          <w:tcPr>
            <w:tcW w:w="6517" w:type="dxa"/>
          </w:tcPr>
          <w:p w14:paraId="25C84AC1" w14:textId="77777777" w:rsidR="00A868DF" w:rsidRDefault="00A868DF" w:rsidP="00D5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3B84EC" w14:textId="10386922" w:rsidR="00A868DF" w:rsidRDefault="00A868DF"/>
    <w:p w14:paraId="5F25E8E2" w14:textId="1F01919F" w:rsidR="00E614EA" w:rsidRDefault="00E614EA">
      <w:r>
        <w:t>Research &amp; Education</w:t>
      </w:r>
    </w:p>
    <w:tbl>
      <w:tblPr>
        <w:tblStyle w:val="GridTable6Colorful-Accent5"/>
        <w:tblW w:w="14025" w:type="dxa"/>
        <w:tblLook w:val="04A0" w:firstRow="1" w:lastRow="0" w:firstColumn="1" w:lastColumn="0" w:noHBand="0" w:noVBand="1"/>
      </w:tblPr>
      <w:tblGrid>
        <w:gridCol w:w="7455"/>
        <w:gridCol w:w="6570"/>
      </w:tblGrid>
      <w:tr w:rsidR="00E614EA" w14:paraId="21B7CFD4" w14:textId="77777777" w:rsidTr="4EE87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14:paraId="0479790F" w14:textId="77777777" w:rsidR="00E614EA" w:rsidRDefault="00E614EA" w:rsidP="00D561BA">
            <w:r>
              <w:t>Biomedical Engineering Function</w:t>
            </w:r>
          </w:p>
        </w:tc>
        <w:tc>
          <w:tcPr>
            <w:tcW w:w="6570" w:type="dxa"/>
          </w:tcPr>
          <w:p w14:paraId="4325F1BE" w14:textId="77777777" w:rsidR="00E614EA" w:rsidRDefault="00E614EA" w:rsidP="00D56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Examples of Role Titles in Use</w:t>
            </w:r>
          </w:p>
        </w:tc>
      </w:tr>
      <w:tr w:rsidR="00E614EA" w14:paraId="43053786" w14:textId="77777777" w:rsidTr="4EE8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14:paraId="23ACCEA3" w14:textId="77777777" w:rsidR="00E614EA" w:rsidRPr="00A868DF" w:rsidRDefault="00E614EA" w:rsidP="00D561BA">
            <w:r>
              <w:rPr>
                <w:b w:val="0"/>
                <w:bCs w:val="0"/>
              </w:rPr>
              <w:t>Research</w:t>
            </w:r>
          </w:p>
        </w:tc>
        <w:tc>
          <w:tcPr>
            <w:tcW w:w="6570" w:type="dxa"/>
          </w:tcPr>
          <w:p w14:paraId="4217E0D2" w14:textId="526FB041" w:rsidR="00E614EA" w:rsidRDefault="036000A6" w:rsidP="00D5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Lecturer</w:t>
            </w:r>
          </w:p>
          <w:p w14:paraId="763FE215" w14:textId="4A9B3882" w:rsidR="00E614EA" w:rsidRDefault="036000A6" w:rsidP="00D5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Lecturer (assistant professor)</w:t>
            </w:r>
          </w:p>
          <w:p w14:paraId="52A18220" w14:textId="3FEC3D60" w:rsidR="00E614EA" w:rsidRDefault="036000A6" w:rsidP="00D5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Associate Professor</w:t>
            </w:r>
          </w:p>
          <w:p w14:paraId="2C0F5398" w14:textId="6B90F187" w:rsidR="00E614EA" w:rsidRDefault="036000A6" w:rsidP="00D5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</w:t>
            </w:r>
          </w:p>
          <w:p w14:paraId="377FF5CB" w14:textId="36A3E93D" w:rsidR="00E614EA" w:rsidRDefault="036000A6" w:rsidP="00D5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Dean</w:t>
            </w:r>
          </w:p>
        </w:tc>
      </w:tr>
      <w:tr w:rsidR="00652457" w14:paraId="6323D3C6" w14:textId="77777777" w:rsidTr="4EE87D9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14:paraId="3A2FF429" w14:textId="7A018FEE" w:rsidR="00652457" w:rsidRPr="00A868DF" w:rsidRDefault="00652457" w:rsidP="006524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Curriculum development</w:t>
            </w:r>
          </w:p>
        </w:tc>
        <w:tc>
          <w:tcPr>
            <w:tcW w:w="6570" w:type="dxa"/>
          </w:tcPr>
          <w:p w14:paraId="45A66135" w14:textId="526FB041" w:rsidR="00652457" w:rsidRDefault="036000A6" w:rsidP="00652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Lecturer</w:t>
            </w:r>
          </w:p>
          <w:p w14:paraId="15877596" w14:textId="4A9B3882" w:rsidR="00652457" w:rsidRDefault="036000A6" w:rsidP="00652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Lecturer (assistant professor)</w:t>
            </w:r>
          </w:p>
          <w:p w14:paraId="5B85F17B" w14:textId="3FEC3D60" w:rsidR="00652457" w:rsidRDefault="036000A6" w:rsidP="00652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Associate Professor</w:t>
            </w:r>
          </w:p>
          <w:p w14:paraId="4A2139A2" w14:textId="6B90F187" w:rsidR="00652457" w:rsidRDefault="036000A6" w:rsidP="00652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</w:t>
            </w:r>
          </w:p>
          <w:p w14:paraId="5CB6929F" w14:textId="7CC82C54" w:rsidR="00652457" w:rsidRDefault="036000A6" w:rsidP="00652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Dean</w:t>
            </w:r>
          </w:p>
        </w:tc>
      </w:tr>
      <w:tr w:rsidR="00652457" w14:paraId="1153EDED" w14:textId="77777777" w:rsidTr="4EE8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5" w:type="dxa"/>
          </w:tcPr>
          <w:p w14:paraId="70802FFD" w14:textId="2E2DF1E9" w:rsidR="00652457" w:rsidRPr="00A868DF" w:rsidRDefault="00652457" w:rsidP="006524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Teaching</w:t>
            </w:r>
          </w:p>
        </w:tc>
        <w:tc>
          <w:tcPr>
            <w:tcW w:w="6570" w:type="dxa"/>
          </w:tcPr>
          <w:p w14:paraId="08D454AF" w14:textId="7362C442" w:rsidR="1A6EA59A" w:rsidRDefault="1A6EA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Tutor</w:t>
            </w:r>
          </w:p>
          <w:p w14:paraId="68E83935" w14:textId="5831C4C4" w:rsidR="1A6EA59A" w:rsidRDefault="1A6EA59A" w:rsidP="4EE87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 Demonstrator</w:t>
            </w:r>
          </w:p>
          <w:p w14:paraId="7A5744CD" w14:textId="526FB041" w:rsidR="00652457" w:rsidRDefault="036000A6" w:rsidP="00652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Lecturer</w:t>
            </w:r>
          </w:p>
          <w:p w14:paraId="5E1D09F1" w14:textId="4A9B3882" w:rsidR="00652457" w:rsidRDefault="036000A6" w:rsidP="00652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Lecturer (assistant professor)</w:t>
            </w:r>
          </w:p>
          <w:p w14:paraId="0F0131FB" w14:textId="3FEC3D60" w:rsidR="00652457" w:rsidRDefault="036000A6" w:rsidP="00652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Associate Professor</w:t>
            </w:r>
          </w:p>
          <w:p w14:paraId="30E5025D" w14:textId="6B90F187" w:rsidR="00652457" w:rsidRDefault="036000A6" w:rsidP="00652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</w:t>
            </w:r>
          </w:p>
          <w:p w14:paraId="00BDEDAE" w14:textId="2411239C" w:rsidR="00652457" w:rsidRDefault="036000A6" w:rsidP="00652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Dean</w:t>
            </w:r>
          </w:p>
        </w:tc>
      </w:tr>
    </w:tbl>
    <w:p w14:paraId="1A3C4E3D" w14:textId="0989C12C" w:rsidR="00E614EA" w:rsidRDefault="00E614EA" w:rsidP="036000A6"/>
    <w:p w14:paraId="4D549A51" w14:textId="4DF01FE4" w:rsidR="009F76E7" w:rsidRDefault="009F76E7">
      <w:r>
        <w:t>Regulatory</w:t>
      </w:r>
      <w:r w:rsidR="00670EF7">
        <w:t xml:space="preserve"> (TGA, NDIS, </w:t>
      </w:r>
      <w:r w:rsidR="000D7241">
        <w:t>Certified Bodies)</w:t>
      </w:r>
    </w:p>
    <w:tbl>
      <w:tblPr>
        <w:tblStyle w:val="GridTable6Colorful-Accent5"/>
        <w:tblW w:w="14025" w:type="dxa"/>
        <w:tblLook w:val="04A0" w:firstRow="1" w:lastRow="0" w:firstColumn="1" w:lastColumn="0" w:noHBand="0" w:noVBand="1"/>
      </w:tblPr>
      <w:tblGrid>
        <w:gridCol w:w="7440"/>
        <w:gridCol w:w="6585"/>
      </w:tblGrid>
      <w:tr w:rsidR="009F76E7" w14:paraId="07473B3A" w14:textId="77777777" w:rsidTr="03600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0" w:type="dxa"/>
          </w:tcPr>
          <w:p w14:paraId="73B12114" w14:textId="77777777" w:rsidR="009F76E7" w:rsidRDefault="009F76E7" w:rsidP="00D561BA">
            <w:r>
              <w:t>Biomedical Engineering Function</w:t>
            </w:r>
          </w:p>
        </w:tc>
        <w:tc>
          <w:tcPr>
            <w:tcW w:w="6585" w:type="dxa"/>
          </w:tcPr>
          <w:p w14:paraId="6D4EE8D6" w14:textId="77777777" w:rsidR="009F76E7" w:rsidRDefault="009F76E7" w:rsidP="00D56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Examples of Role Titles in Use</w:t>
            </w:r>
          </w:p>
        </w:tc>
      </w:tr>
      <w:tr w:rsidR="009F76E7" w14:paraId="595B0415" w14:textId="77777777" w:rsidTr="0360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0" w:type="dxa"/>
          </w:tcPr>
          <w:p w14:paraId="52B7DFAF" w14:textId="706A8520" w:rsidR="00E7619E" w:rsidRPr="00E7619E" w:rsidRDefault="00E7619E" w:rsidP="00D561BA">
            <w:r>
              <w:rPr>
                <w:b w:val="0"/>
                <w:bCs w:val="0"/>
              </w:rPr>
              <w:t>Reviewers</w:t>
            </w:r>
          </w:p>
        </w:tc>
        <w:tc>
          <w:tcPr>
            <w:tcW w:w="6585" w:type="dxa"/>
          </w:tcPr>
          <w:p w14:paraId="730D1E94" w14:textId="77777777" w:rsidR="009F76E7" w:rsidRDefault="009F76E7" w:rsidP="00D5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76E7" w14:paraId="050A5E5A" w14:textId="77777777" w:rsidTr="036000A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0" w:type="dxa"/>
          </w:tcPr>
          <w:p w14:paraId="13B87E43" w14:textId="70EF60CB" w:rsidR="009F76E7" w:rsidRPr="009F76E7" w:rsidRDefault="00E7619E" w:rsidP="00D561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Auditors</w:t>
            </w:r>
          </w:p>
        </w:tc>
        <w:tc>
          <w:tcPr>
            <w:tcW w:w="6585" w:type="dxa"/>
          </w:tcPr>
          <w:p w14:paraId="27D081A5" w14:textId="77777777" w:rsidR="009F76E7" w:rsidRDefault="009F76E7" w:rsidP="00D5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18F" w14:paraId="448D04A1" w14:textId="77777777" w:rsidTr="0360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0" w:type="dxa"/>
          </w:tcPr>
          <w:p w14:paraId="38B08D11" w14:textId="1F037B4A" w:rsidR="00BF018F" w:rsidRDefault="00BF018F" w:rsidP="00D561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Post-market Vigilance Monitoring and Investigation</w:t>
            </w:r>
          </w:p>
        </w:tc>
        <w:tc>
          <w:tcPr>
            <w:tcW w:w="6585" w:type="dxa"/>
          </w:tcPr>
          <w:p w14:paraId="682091FA" w14:textId="77777777" w:rsidR="00BF018F" w:rsidRDefault="00BF018F" w:rsidP="00D5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18F" w14:paraId="41009DB3" w14:textId="77777777" w:rsidTr="036000A6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0" w:type="dxa"/>
          </w:tcPr>
          <w:p w14:paraId="79D25A24" w14:textId="7D16409A" w:rsidR="009F76E7" w:rsidRPr="009F76E7" w:rsidRDefault="00E7619E" w:rsidP="00D561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Regulatory </w:t>
            </w:r>
            <w:r w:rsidR="00670EF7">
              <w:rPr>
                <w:b w:val="0"/>
                <w:bCs w:val="0"/>
              </w:rPr>
              <w:t>Development/</w:t>
            </w:r>
            <w:r>
              <w:rPr>
                <w:b w:val="0"/>
                <w:bCs w:val="0"/>
              </w:rPr>
              <w:t>Reform</w:t>
            </w:r>
          </w:p>
        </w:tc>
        <w:tc>
          <w:tcPr>
            <w:tcW w:w="6585" w:type="dxa"/>
          </w:tcPr>
          <w:p w14:paraId="15D900CE" w14:textId="77777777" w:rsidR="009F76E7" w:rsidRDefault="009F76E7" w:rsidP="00D5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76E7" w14:paraId="5ABE35FB" w14:textId="77777777" w:rsidTr="0360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0" w:type="dxa"/>
          </w:tcPr>
          <w:p w14:paraId="4FAEC514" w14:textId="77777777" w:rsidR="009F76E7" w:rsidRPr="009F76E7" w:rsidRDefault="009F76E7" w:rsidP="00D561BA">
            <w:pPr>
              <w:rPr>
                <w:b w:val="0"/>
                <w:bCs w:val="0"/>
              </w:rPr>
            </w:pPr>
          </w:p>
        </w:tc>
        <w:tc>
          <w:tcPr>
            <w:tcW w:w="6585" w:type="dxa"/>
          </w:tcPr>
          <w:p w14:paraId="7ECB5D10" w14:textId="77777777" w:rsidR="009F76E7" w:rsidRDefault="009F76E7" w:rsidP="00D5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873423B" w14:textId="100459A7" w:rsidR="009F76E7" w:rsidRDefault="009F76E7"/>
    <w:p w14:paraId="11F01DC2" w14:textId="4A1EF2A4" w:rsidR="000D7241" w:rsidRDefault="00E7168E">
      <w:r>
        <w:t>Medical Device Supply Chain &amp; Private Industry</w:t>
      </w:r>
    </w:p>
    <w:tbl>
      <w:tblPr>
        <w:tblStyle w:val="GridTable6Colorful-Accent5"/>
        <w:tblW w:w="14025" w:type="dxa"/>
        <w:tblLook w:val="04A0" w:firstRow="1" w:lastRow="0" w:firstColumn="1" w:lastColumn="0" w:noHBand="0" w:noVBand="1"/>
      </w:tblPr>
      <w:tblGrid>
        <w:gridCol w:w="7440"/>
        <w:gridCol w:w="6585"/>
      </w:tblGrid>
      <w:tr w:rsidR="000D7241" w14:paraId="67537636" w14:textId="77777777" w:rsidTr="03600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0" w:type="dxa"/>
          </w:tcPr>
          <w:p w14:paraId="05AB0A12" w14:textId="77777777" w:rsidR="000D7241" w:rsidRDefault="000D7241" w:rsidP="00D561BA">
            <w:r>
              <w:t>Biomedical Engineering Function</w:t>
            </w:r>
          </w:p>
        </w:tc>
        <w:tc>
          <w:tcPr>
            <w:tcW w:w="6585" w:type="dxa"/>
          </w:tcPr>
          <w:p w14:paraId="0DAE0070" w14:textId="77777777" w:rsidR="000D7241" w:rsidRDefault="000D7241" w:rsidP="00D561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Examples of Role Titles in Use</w:t>
            </w:r>
          </w:p>
        </w:tc>
      </w:tr>
      <w:tr w:rsidR="000D7241" w14:paraId="7D8A36B9" w14:textId="77777777" w:rsidTr="0360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0" w:type="dxa"/>
          </w:tcPr>
          <w:p w14:paraId="07EAD134" w14:textId="1E691212" w:rsidR="000D7241" w:rsidRPr="00E7168E" w:rsidRDefault="00E7168E" w:rsidP="00D561BA">
            <w:pPr>
              <w:rPr>
                <w:b w:val="0"/>
                <w:bCs w:val="0"/>
              </w:rPr>
            </w:pPr>
            <w:r w:rsidRPr="00E7168E">
              <w:rPr>
                <w:b w:val="0"/>
                <w:bCs w:val="0"/>
              </w:rPr>
              <w:t>Service Engineer</w:t>
            </w:r>
          </w:p>
        </w:tc>
        <w:tc>
          <w:tcPr>
            <w:tcW w:w="6585" w:type="dxa"/>
          </w:tcPr>
          <w:p w14:paraId="56686226" w14:textId="77777777" w:rsidR="000D7241" w:rsidRDefault="000D7241" w:rsidP="00D5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241" w14:paraId="6A450DCB" w14:textId="77777777" w:rsidTr="036000A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0" w:type="dxa"/>
          </w:tcPr>
          <w:p w14:paraId="3A625F21" w14:textId="3E11656B" w:rsidR="000D7241" w:rsidRPr="00A868DF" w:rsidRDefault="00E7168E" w:rsidP="00D561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Service Technician</w:t>
            </w:r>
          </w:p>
        </w:tc>
        <w:tc>
          <w:tcPr>
            <w:tcW w:w="6585" w:type="dxa"/>
          </w:tcPr>
          <w:p w14:paraId="6AE83BA5" w14:textId="77777777" w:rsidR="000D7241" w:rsidRDefault="000D7241" w:rsidP="00D5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241" w14:paraId="3FE96B3F" w14:textId="77777777" w:rsidTr="0360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0" w:type="dxa"/>
          </w:tcPr>
          <w:p w14:paraId="762F1177" w14:textId="6274092A" w:rsidR="000D7241" w:rsidRPr="00A868DF" w:rsidRDefault="00E7168E" w:rsidP="00D561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Biomedical Consultant</w:t>
            </w:r>
          </w:p>
        </w:tc>
        <w:tc>
          <w:tcPr>
            <w:tcW w:w="6585" w:type="dxa"/>
          </w:tcPr>
          <w:p w14:paraId="06BDF194" w14:textId="77777777" w:rsidR="000D7241" w:rsidRDefault="000D7241" w:rsidP="00D5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7241" w14:paraId="350A4AC7" w14:textId="77777777" w:rsidTr="036000A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0" w:type="dxa"/>
          </w:tcPr>
          <w:p w14:paraId="78C4175D" w14:textId="77777777" w:rsidR="000D7241" w:rsidRPr="00092F50" w:rsidRDefault="000D7241" w:rsidP="00D561BA"/>
        </w:tc>
        <w:tc>
          <w:tcPr>
            <w:tcW w:w="6585" w:type="dxa"/>
          </w:tcPr>
          <w:p w14:paraId="15C155EE" w14:textId="77777777" w:rsidR="000D7241" w:rsidRDefault="000D7241" w:rsidP="00D5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F767B8" w14:textId="71AD3AE5" w:rsidR="4EE87D96" w:rsidRDefault="4EE87D96" w:rsidP="00E7168E"/>
    <w:p w14:paraId="75C39684" w14:textId="6DE27C2D" w:rsidR="036000A6" w:rsidRDefault="036000A6" w:rsidP="036000A6"/>
    <w:sectPr w:rsidR="036000A6" w:rsidSect="00A868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EE7C" w14:textId="77777777" w:rsidR="004D0A26" w:rsidRDefault="004D0A26" w:rsidP="002637A1">
      <w:pPr>
        <w:spacing w:after="0" w:line="240" w:lineRule="auto"/>
      </w:pPr>
      <w:r>
        <w:separator/>
      </w:r>
    </w:p>
  </w:endnote>
  <w:endnote w:type="continuationSeparator" w:id="0">
    <w:p w14:paraId="3603915D" w14:textId="77777777" w:rsidR="004D0A26" w:rsidRDefault="004D0A26" w:rsidP="0026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F4E8" w14:textId="77777777" w:rsidR="006D6E4C" w:rsidRDefault="006D6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5500" w14:textId="77777777" w:rsidR="006D6E4C" w:rsidRDefault="006D6E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6A01" w14:textId="77777777" w:rsidR="006D6E4C" w:rsidRDefault="006D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73C1" w14:textId="77777777" w:rsidR="004D0A26" w:rsidRDefault="004D0A26" w:rsidP="002637A1">
      <w:pPr>
        <w:spacing w:after="0" w:line="240" w:lineRule="auto"/>
      </w:pPr>
      <w:r>
        <w:separator/>
      </w:r>
    </w:p>
  </w:footnote>
  <w:footnote w:type="continuationSeparator" w:id="0">
    <w:p w14:paraId="72A93E24" w14:textId="77777777" w:rsidR="004D0A26" w:rsidRDefault="004D0A26" w:rsidP="0026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519F" w14:textId="5B52CE19" w:rsidR="002637A1" w:rsidRDefault="00460A5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2B982A1" wp14:editId="75A8C40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3970"/>
              <wp:wrapSquare wrapText="bothSides"/>
              <wp:docPr id="2" name="Text Box 2" descr="UN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5F2B89" w14:textId="4816136A" w:rsidR="00460A57" w:rsidRPr="00460A57" w:rsidRDefault="00460A57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460A57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B982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OFFICIAL" style="position:absolute;margin-left:0;margin-top:.05pt;width:34.95pt;height:34.95pt;z-index:2516597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25F2B89" w14:textId="4816136A" w:rsidR="00460A57" w:rsidRPr="00460A57" w:rsidRDefault="00460A57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460A57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9086" w14:textId="62E21256" w:rsidR="002637A1" w:rsidRDefault="006D6E4C">
    <w:pPr>
      <w:pStyle w:val="Header"/>
    </w:pPr>
    <w:sdt>
      <w:sdtPr>
        <w:id w:val="734823898"/>
        <w:docPartObj>
          <w:docPartGallery w:val="Watermarks"/>
          <w:docPartUnique/>
        </w:docPartObj>
      </w:sdtPr>
      <w:sdtContent>
        <w:r>
          <w:rPr>
            <w:noProof/>
          </w:rPr>
          <w:pict w14:anchorId="54C97A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4953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60A57">
      <w:rPr>
        <w:noProof/>
        <w:lang w:eastAsia="en-AU"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022B67A5" wp14:editId="499A0841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3970"/>
              <wp:wrapSquare wrapText="bothSides"/>
              <wp:docPr id="3" name="Text Box 3" descr="UN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C1AAC6" w14:textId="5D7A9F46" w:rsidR="00460A57" w:rsidRPr="00460A57" w:rsidRDefault="00E7168E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FOR COMMUNITY CONSULTATION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2B67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OFFICIAL" style="position:absolute;margin-left:0;margin-top:.05pt;width:34.95pt;height:34.95pt;z-index:2516648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CC1AAC6" w14:textId="5D7A9F46" w:rsidR="00460A57" w:rsidRPr="00460A57" w:rsidRDefault="00E7168E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FOR COMMUNITY CONSULTATION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D217" w14:textId="025FEC64" w:rsidR="002637A1" w:rsidRDefault="00460A5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4FC58C6" wp14:editId="3E245B0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3970"/>
              <wp:wrapSquare wrapText="bothSides"/>
              <wp:docPr id="1" name="Text Box 1" descr="UN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D92B6B" w14:textId="4D638096" w:rsidR="00460A57" w:rsidRPr="00460A57" w:rsidRDefault="00460A57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460A57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C58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OFFICIAL" style="position:absolute;margin-left:0;margin-top:.05pt;width:34.95pt;height:34.95pt;z-index:2516546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3D92B6B" w14:textId="4D638096" w:rsidR="00460A57" w:rsidRPr="00460A57" w:rsidRDefault="00460A57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460A57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CAC"/>
    <w:multiLevelType w:val="hybridMultilevel"/>
    <w:tmpl w:val="59766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A955"/>
    <w:multiLevelType w:val="hybridMultilevel"/>
    <w:tmpl w:val="73A283EC"/>
    <w:lvl w:ilvl="0" w:tplc="59F8E3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66E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4CF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89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0D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AB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0E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E6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0D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32D6"/>
    <w:multiLevelType w:val="multilevel"/>
    <w:tmpl w:val="F01E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A4A97"/>
    <w:multiLevelType w:val="hybridMultilevel"/>
    <w:tmpl w:val="8C76F0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116B5"/>
    <w:multiLevelType w:val="hybridMultilevel"/>
    <w:tmpl w:val="A2144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C6FC5"/>
    <w:multiLevelType w:val="hybridMultilevel"/>
    <w:tmpl w:val="5EE60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92CF7"/>
    <w:multiLevelType w:val="hybridMultilevel"/>
    <w:tmpl w:val="7EA4FE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200DD"/>
    <w:multiLevelType w:val="hybridMultilevel"/>
    <w:tmpl w:val="BE3ED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278BF"/>
    <w:multiLevelType w:val="multilevel"/>
    <w:tmpl w:val="15FC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10B2D"/>
    <w:multiLevelType w:val="hybridMultilevel"/>
    <w:tmpl w:val="17F0BC96"/>
    <w:lvl w:ilvl="0" w:tplc="622826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AA2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89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06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4D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48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6E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61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E7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665AD"/>
    <w:multiLevelType w:val="hybridMultilevel"/>
    <w:tmpl w:val="333CED36"/>
    <w:lvl w:ilvl="0" w:tplc="48067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52591"/>
    <w:multiLevelType w:val="hybridMultilevel"/>
    <w:tmpl w:val="219A6738"/>
    <w:lvl w:ilvl="0" w:tplc="FEC2E428">
      <w:start w:val="1"/>
      <w:numFmt w:val="bullet"/>
      <w:pStyle w:val="NormalHea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CA59E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20995"/>
    <w:multiLevelType w:val="hybridMultilevel"/>
    <w:tmpl w:val="A60ED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C7105"/>
    <w:multiLevelType w:val="hybridMultilevel"/>
    <w:tmpl w:val="97A07936"/>
    <w:lvl w:ilvl="0" w:tplc="8EA869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867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4A8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66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EB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8E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24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EC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25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95655"/>
    <w:multiLevelType w:val="hybridMultilevel"/>
    <w:tmpl w:val="8F3A2D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87535"/>
    <w:multiLevelType w:val="hybridMultilevel"/>
    <w:tmpl w:val="29D2AB72"/>
    <w:lvl w:ilvl="0" w:tplc="B0FA1E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FE9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00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00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45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AA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EB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C2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26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C1E3C"/>
    <w:multiLevelType w:val="hybridMultilevel"/>
    <w:tmpl w:val="58F87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0030B"/>
    <w:multiLevelType w:val="hybridMultilevel"/>
    <w:tmpl w:val="EB9C49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926F4"/>
    <w:multiLevelType w:val="hybridMultilevel"/>
    <w:tmpl w:val="109479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BE74209A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39221"/>
    <w:multiLevelType w:val="hybridMultilevel"/>
    <w:tmpl w:val="B4AE2BD6"/>
    <w:lvl w:ilvl="0" w:tplc="F898A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E7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04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C0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0F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C2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0A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60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AD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DD671"/>
    <w:multiLevelType w:val="hybridMultilevel"/>
    <w:tmpl w:val="D9C2738A"/>
    <w:lvl w:ilvl="0" w:tplc="02CA7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8C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45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26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27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4E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E3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A2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2C1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D58FB"/>
    <w:multiLevelType w:val="hybridMultilevel"/>
    <w:tmpl w:val="A9D83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B4174"/>
    <w:multiLevelType w:val="multilevel"/>
    <w:tmpl w:val="8F0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9657840">
    <w:abstractNumId w:val="19"/>
  </w:num>
  <w:num w:numId="2" w16cid:durableId="343174362">
    <w:abstractNumId w:val="20"/>
  </w:num>
  <w:num w:numId="3" w16cid:durableId="1279485679">
    <w:abstractNumId w:val="15"/>
  </w:num>
  <w:num w:numId="4" w16cid:durableId="855966985">
    <w:abstractNumId w:val="9"/>
  </w:num>
  <w:num w:numId="5" w16cid:durableId="1448700178">
    <w:abstractNumId w:val="13"/>
  </w:num>
  <w:num w:numId="6" w16cid:durableId="235286900">
    <w:abstractNumId w:val="1"/>
  </w:num>
  <w:num w:numId="7" w16cid:durableId="541678136">
    <w:abstractNumId w:val="16"/>
  </w:num>
  <w:num w:numId="8" w16cid:durableId="1405028464">
    <w:abstractNumId w:val="3"/>
  </w:num>
  <w:num w:numId="9" w16cid:durableId="2089185763">
    <w:abstractNumId w:val="4"/>
  </w:num>
  <w:num w:numId="10" w16cid:durableId="1249316365">
    <w:abstractNumId w:val="0"/>
  </w:num>
  <w:num w:numId="11" w16cid:durableId="1293708064">
    <w:abstractNumId w:val="5"/>
  </w:num>
  <w:num w:numId="12" w16cid:durableId="1746957001">
    <w:abstractNumId w:val="7"/>
  </w:num>
  <w:num w:numId="13" w16cid:durableId="1404445108">
    <w:abstractNumId w:val="21"/>
  </w:num>
  <w:num w:numId="14" w16cid:durableId="808547149">
    <w:abstractNumId w:val="12"/>
  </w:num>
  <w:num w:numId="15" w16cid:durableId="399140805">
    <w:abstractNumId w:val="10"/>
  </w:num>
  <w:num w:numId="16" w16cid:durableId="1448085950">
    <w:abstractNumId w:val="11"/>
  </w:num>
  <w:num w:numId="17" w16cid:durableId="1313949458">
    <w:abstractNumId w:val="8"/>
  </w:num>
  <w:num w:numId="18" w16cid:durableId="988366534">
    <w:abstractNumId w:val="2"/>
  </w:num>
  <w:num w:numId="19" w16cid:durableId="1387492528">
    <w:abstractNumId w:val="22"/>
  </w:num>
  <w:num w:numId="20" w16cid:durableId="1507402819">
    <w:abstractNumId w:val="18"/>
  </w:num>
  <w:num w:numId="21" w16cid:durableId="1968005411">
    <w:abstractNumId w:val="17"/>
  </w:num>
  <w:num w:numId="22" w16cid:durableId="914824612">
    <w:abstractNumId w:val="14"/>
  </w:num>
  <w:num w:numId="23" w16cid:durableId="1789009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MbO0sLAwMzIytzBS0lEKTi0uzszPAykwrAUA5YwRwSwAAAA="/>
  </w:docVars>
  <w:rsids>
    <w:rsidRoot w:val="00C00D0A"/>
    <w:rsid w:val="0000706E"/>
    <w:rsid w:val="000103A7"/>
    <w:rsid w:val="0001263B"/>
    <w:rsid w:val="0005463C"/>
    <w:rsid w:val="00054B32"/>
    <w:rsid w:val="00055E8F"/>
    <w:rsid w:val="00092F50"/>
    <w:rsid w:val="000A7426"/>
    <w:rsid w:val="000C5480"/>
    <w:rsid w:val="000C7844"/>
    <w:rsid w:val="000D1A09"/>
    <w:rsid w:val="000D7241"/>
    <w:rsid w:val="000F31FC"/>
    <w:rsid w:val="0010282D"/>
    <w:rsid w:val="00190A1C"/>
    <w:rsid w:val="001A721B"/>
    <w:rsid w:val="00231168"/>
    <w:rsid w:val="002334F3"/>
    <w:rsid w:val="00234994"/>
    <w:rsid w:val="0025779C"/>
    <w:rsid w:val="002637A1"/>
    <w:rsid w:val="0027715B"/>
    <w:rsid w:val="002B0D00"/>
    <w:rsid w:val="002B6BCC"/>
    <w:rsid w:val="002C29CD"/>
    <w:rsid w:val="002D4DA9"/>
    <w:rsid w:val="0031034B"/>
    <w:rsid w:val="00312D07"/>
    <w:rsid w:val="0033435C"/>
    <w:rsid w:val="003607A4"/>
    <w:rsid w:val="003816E9"/>
    <w:rsid w:val="0038342B"/>
    <w:rsid w:val="003856FB"/>
    <w:rsid w:val="003919F7"/>
    <w:rsid w:val="00392F70"/>
    <w:rsid w:val="003D500C"/>
    <w:rsid w:val="003F290E"/>
    <w:rsid w:val="003F444F"/>
    <w:rsid w:val="00401D52"/>
    <w:rsid w:val="00407F9A"/>
    <w:rsid w:val="004174A9"/>
    <w:rsid w:val="00426CAA"/>
    <w:rsid w:val="0042708E"/>
    <w:rsid w:val="00450088"/>
    <w:rsid w:val="00455840"/>
    <w:rsid w:val="00460A57"/>
    <w:rsid w:val="00460E82"/>
    <w:rsid w:val="00474AD9"/>
    <w:rsid w:val="004D0A26"/>
    <w:rsid w:val="00517273"/>
    <w:rsid w:val="00525670"/>
    <w:rsid w:val="005411BF"/>
    <w:rsid w:val="00550D53"/>
    <w:rsid w:val="005872CF"/>
    <w:rsid w:val="005E10D4"/>
    <w:rsid w:val="005E4279"/>
    <w:rsid w:val="00602F8F"/>
    <w:rsid w:val="00605EC2"/>
    <w:rsid w:val="0061392C"/>
    <w:rsid w:val="00625161"/>
    <w:rsid w:val="006312FB"/>
    <w:rsid w:val="00636328"/>
    <w:rsid w:val="00652457"/>
    <w:rsid w:val="00665699"/>
    <w:rsid w:val="00670EF7"/>
    <w:rsid w:val="006A1EBF"/>
    <w:rsid w:val="006C44CC"/>
    <w:rsid w:val="006D4AAC"/>
    <w:rsid w:val="006D6E4C"/>
    <w:rsid w:val="006E60C2"/>
    <w:rsid w:val="00704509"/>
    <w:rsid w:val="007273FF"/>
    <w:rsid w:val="00730DAE"/>
    <w:rsid w:val="00740559"/>
    <w:rsid w:val="00741FC7"/>
    <w:rsid w:val="0074253B"/>
    <w:rsid w:val="00745A73"/>
    <w:rsid w:val="00750BAE"/>
    <w:rsid w:val="00782020"/>
    <w:rsid w:val="007A225F"/>
    <w:rsid w:val="007A3200"/>
    <w:rsid w:val="007E7B04"/>
    <w:rsid w:val="007F3709"/>
    <w:rsid w:val="008465E9"/>
    <w:rsid w:val="00847991"/>
    <w:rsid w:val="00850451"/>
    <w:rsid w:val="008570ED"/>
    <w:rsid w:val="0085725D"/>
    <w:rsid w:val="00863569"/>
    <w:rsid w:val="00864EDC"/>
    <w:rsid w:val="00882593"/>
    <w:rsid w:val="008B3DF2"/>
    <w:rsid w:val="008C14B3"/>
    <w:rsid w:val="008E4AAB"/>
    <w:rsid w:val="008E518F"/>
    <w:rsid w:val="008F2643"/>
    <w:rsid w:val="009B51B5"/>
    <w:rsid w:val="009C0196"/>
    <w:rsid w:val="009D1E6B"/>
    <w:rsid w:val="009D6DEB"/>
    <w:rsid w:val="009E6014"/>
    <w:rsid w:val="009F76E7"/>
    <w:rsid w:val="00A32E4A"/>
    <w:rsid w:val="00A82E74"/>
    <w:rsid w:val="00A868DF"/>
    <w:rsid w:val="00AB2138"/>
    <w:rsid w:val="00AD74AA"/>
    <w:rsid w:val="00AE1FAD"/>
    <w:rsid w:val="00AE241D"/>
    <w:rsid w:val="00AE3831"/>
    <w:rsid w:val="00B44C8D"/>
    <w:rsid w:val="00B8181D"/>
    <w:rsid w:val="00BB0545"/>
    <w:rsid w:val="00BC4418"/>
    <w:rsid w:val="00BD6F91"/>
    <w:rsid w:val="00BE5348"/>
    <w:rsid w:val="00BE6A64"/>
    <w:rsid w:val="00BF018F"/>
    <w:rsid w:val="00BF2708"/>
    <w:rsid w:val="00C00D0A"/>
    <w:rsid w:val="00C16384"/>
    <w:rsid w:val="00C23FAD"/>
    <w:rsid w:val="00C33CA2"/>
    <w:rsid w:val="00C57C3C"/>
    <w:rsid w:val="00C60054"/>
    <w:rsid w:val="00C60D7F"/>
    <w:rsid w:val="00C676C9"/>
    <w:rsid w:val="00C86644"/>
    <w:rsid w:val="00CA50CC"/>
    <w:rsid w:val="00CC4ADB"/>
    <w:rsid w:val="00CC54BE"/>
    <w:rsid w:val="00CE5E4B"/>
    <w:rsid w:val="00CF1869"/>
    <w:rsid w:val="00D164F6"/>
    <w:rsid w:val="00DA7A5B"/>
    <w:rsid w:val="00DD22D4"/>
    <w:rsid w:val="00DD39AC"/>
    <w:rsid w:val="00DF3247"/>
    <w:rsid w:val="00E065C7"/>
    <w:rsid w:val="00E23499"/>
    <w:rsid w:val="00E614EA"/>
    <w:rsid w:val="00E66672"/>
    <w:rsid w:val="00E7168E"/>
    <w:rsid w:val="00E726E7"/>
    <w:rsid w:val="00E7619E"/>
    <w:rsid w:val="00E85C5F"/>
    <w:rsid w:val="00E91575"/>
    <w:rsid w:val="00EB303F"/>
    <w:rsid w:val="00ED06A3"/>
    <w:rsid w:val="00ED3C84"/>
    <w:rsid w:val="00EE772D"/>
    <w:rsid w:val="00EF32D3"/>
    <w:rsid w:val="00F048FE"/>
    <w:rsid w:val="00F068A7"/>
    <w:rsid w:val="00F30A17"/>
    <w:rsid w:val="00F35E13"/>
    <w:rsid w:val="00F44F8E"/>
    <w:rsid w:val="00F46AF1"/>
    <w:rsid w:val="00F50A7A"/>
    <w:rsid w:val="00F72B89"/>
    <w:rsid w:val="00F8560B"/>
    <w:rsid w:val="00FA1D72"/>
    <w:rsid w:val="00FB74C8"/>
    <w:rsid w:val="036000A6"/>
    <w:rsid w:val="07FF9BDC"/>
    <w:rsid w:val="15EA2BC5"/>
    <w:rsid w:val="1A6EA59A"/>
    <w:rsid w:val="1AE8D9B6"/>
    <w:rsid w:val="213009CA"/>
    <w:rsid w:val="24901EFA"/>
    <w:rsid w:val="27BDEB0E"/>
    <w:rsid w:val="36AACA60"/>
    <w:rsid w:val="36BF5A61"/>
    <w:rsid w:val="4B357A1B"/>
    <w:rsid w:val="4C6EF9E3"/>
    <w:rsid w:val="4D4A06DA"/>
    <w:rsid w:val="4EE87D96"/>
    <w:rsid w:val="55E75C26"/>
    <w:rsid w:val="567D40DB"/>
    <w:rsid w:val="6633ED79"/>
    <w:rsid w:val="6812BB0E"/>
    <w:rsid w:val="689A48E4"/>
    <w:rsid w:val="6E25D701"/>
    <w:rsid w:val="7159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BDC6C"/>
  <w15:chartTrackingRefBased/>
  <w15:docId w15:val="{CED3FCB0-C57A-4B1F-A18F-ACBFA0E0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0A"/>
  </w:style>
  <w:style w:type="paragraph" w:styleId="Heading1">
    <w:name w:val="heading 1"/>
    <w:basedOn w:val="Normal"/>
    <w:next w:val="Normal"/>
    <w:link w:val="Heading1Char"/>
    <w:uiPriority w:val="9"/>
    <w:qFormat/>
    <w:rsid w:val="007F3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2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3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7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37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F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4F8E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334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35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8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A868D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5">
    <w:name w:val="Grid Table 5 Dark Accent 5"/>
    <w:basedOn w:val="TableNormal"/>
    <w:uiPriority w:val="50"/>
    <w:rsid w:val="00A86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86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A868D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334F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518F"/>
    <w:pPr>
      <w:tabs>
        <w:tab w:val="right" w:leader="dot" w:pos="139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5699"/>
    <w:pPr>
      <w:tabs>
        <w:tab w:val="right" w:leader="dot" w:pos="13948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334F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A1E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A1"/>
  </w:style>
  <w:style w:type="paragraph" w:styleId="Footer">
    <w:name w:val="footer"/>
    <w:basedOn w:val="Normal"/>
    <w:link w:val="FooterChar"/>
    <w:uiPriority w:val="99"/>
    <w:unhideWhenUsed/>
    <w:rsid w:val="0026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A1"/>
  </w:style>
  <w:style w:type="paragraph" w:styleId="BalloonText">
    <w:name w:val="Balloon Text"/>
    <w:basedOn w:val="Normal"/>
    <w:link w:val="BalloonTextChar"/>
    <w:uiPriority w:val="99"/>
    <w:semiHidden/>
    <w:unhideWhenUsed/>
    <w:rsid w:val="00E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C7"/>
    <w:rPr>
      <w:rFonts w:ascii="Segoe UI" w:hAnsi="Segoe UI" w:cs="Segoe UI"/>
      <w:sz w:val="18"/>
      <w:szCs w:val="18"/>
    </w:rPr>
  </w:style>
  <w:style w:type="paragraph" w:customStyle="1" w:styleId="NormalHeader">
    <w:name w:val="Normal Header"/>
    <w:basedOn w:val="Normal"/>
    <w:qFormat/>
    <w:rsid w:val="00E065C7"/>
    <w:pPr>
      <w:numPr>
        <w:numId w:val="16"/>
      </w:numPr>
      <w:spacing w:after="120" w:line="240" w:lineRule="auto"/>
      <w:contextualSpacing/>
    </w:pPr>
    <w:rPr>
      <w:rFonts w:ascii="Arial" w:eastAsia="Times New Roman" w:hAnsi="Arial" w:cs="Times New Roman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A72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5DBABE-0CCF-49DB-A4B1-F66E9D91AB3D}">
  <we:reference id="wa200003915" version="2.0.0.0" store="en-US" storeType="OMEX"/>
  <we:alternateReferences>
    <we:reference id="wa200003915" version="2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18c551-0657-4f00-9c82-7a849fa148eb">
      <Terms xmlns="http://schemas.microsoft.com/office/infopath/2007/PartnerControls"/>
    </lcf76f155ced4ddcb4097134ff3c332f>
    <TaxCatchAll xmlns="53efd2ec-29cf-49d2-8789-8e67327da9f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908393E4AA04BA4FA107A59E43EA0" ma:contentTypeVersion="10" ma:contentTypeDescription="Create a new document." ma:contentTypeScope="" ma:versionID="584f5c19bc2c39f13aad6f2f9b70c69c">
  <xsd:schema xmlns:xsd="http://www.w3.org/2001/XMLSchema" xmlns:xs="http://www.w3.org/2001/XMLSchema" xmlns:p="http://schemas.microsoft.com/office/2006/metadata/properties" xmlns:ns2="9a18c551-0657-4f00-9c82-7a849fa148eb" xmlns:ns3="53efd2ec-29cf-49d2-8789-8e67327da9fe" targetNamespace="http://schemas.microsoft.com/office/2006/metadata/properties" ma:root="true" ma:fieldsID="5508b23c259c922e6acb9869838beaa3" ns2:_="" ns3:_="">
    <xsd:import namespace="9a18c551-0657-4f00-9c82-7a849fa148eb"/>
    <xsd:import namespace="53efd2ec-29cf-49d2-8789-8e67327da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c551-0657-4f00-9c82-7a849fa14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cbd3fde-c955-469d-b8ab-cdf2a75ba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fd2ec-29cf-49d2-8789-8e67327da9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06b3591-af21-461f-a3bc-263da7dfc612}" ma:internalName="TaxCatchAll" ma:showField="CatchAllData" ma:web="53efd2ec-29cf-49d2-8789-8e67327da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D2B85-98AE-4831-A345-852202DDF6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D6519-DAA5-446C-95F1-F3A1DCA40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C38B7-0331-40BC-B67D-C5AD9CF5140A}">
  <ds:schemaRefs>
    <ds:schemaRef ds:uri="http://schemas.microsoft.com/office/2006/metadata/properties"/>
    <ds:schemaRef ds:uri="http://schemas.microsoft.com/office/infopath/2007/PartnerControls"/>
    <ds:schemaRef ds:uri="9a18c551-0657-4f00-9c82-7a849fa148eb"/>
    <ds:schemaRef ds:uri="53efd2ec-29cf-49d2-8789-8e67327da9fe"/>
  </ds:schemaRefs>
</ds:datastoreItem>
</file>

<file path=customXml/itemProps4.xml><?xml version="1.0" encoding="utf-8"?>
<ds:datastoreItem xmlns:ds="http://schemas.openxmlformats.org/officeDocument/2006/customXml" ds:itemID="{4EFA1E1C-D74D-41AE-A9B8-F02718BA7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8c551-0657-4f00-9c82-7a849fa148eb"/>
    <ds:schemaRef ds:uri="53efd2ec-29cf-49d2-8789-8e67327da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2420</Words>
  <Characters>13796</Characters>
  <Application>Microsoft Office Word</Application>
  <DocSecurity>0</DocSecurity>
  <Lines>114</Lines>
  <Paragraphs>32</Paragraphs>
  <ScaleCrop>false</ScaleCrop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 Coverdale</dc:creator>
  <cp:keywords/>
  <dc:description/>
  <cp:lastModifiedBy>Kelly Coverdale</cp:lastModifiedBy>
  <cp:revision>4</cp:revision>
  <cp:lastPrinted>2023-05-29T23:47:00Z</cp:lastPrinted>
  <dcterms:created xsi:type="dcterms:W3CDTF">2023-05-29T23:51:00Z</dcterms:created>
  <dcterms:modified xsi:type="dcterms:W3CDTF">2023-05-30T05:59:00Z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0x010100757908393E4AA04BA4FA107A59E43EA0</vt:lpwstr>
  </property>
  <property fmtid="{D5CDD505-2E9C-101B-9397-08002B2CF9AE}" pid="3" name="MSIP_Label_be0a8bc9-0cbd-465b-ae26-cfe6c5f694c3_Enabled">
    <vt:lpwstr>true</vt:lpwstr>
  </property>
  <property fmtid="{D5CDD505-2E9C-101B-9397-08002B2CF9AE}" pid="4" name="MSIP_Label_be0a8bc9-0cbd-465b-ae26-cfe6c5f694c3_SetDate">
    <vt:lpwstr>2023-03-29T04:45:44Z</vt:lpwstr>
  </property>
  <property fmtid="{D5CDD505-2E9C-101B-9397-08002B2CF9AE}" pid="5" name="MSIP_Label_be0a8bc9-0cbd-465b-ae26-cfe6c5f694c3_Method">
    <vt:lpwstr>Standard</vt:lpwstr>
  </property>
  <property fmtid="{D5CDD505-2E9C-101B-9397-08002B2CF9AE}" pid="6" name="MSIP_Label_be0a8bc9-0cbd-465b-ae26-cfe6c5f694c3_Name">
    <vt:lpwstr>Public</vt:lpwstr>
  </property>
  <property fmtid="{D5CDD505-2E9C-101B-9397-08002B2CF9AE}" pid="7" name="MSIP_Label_be0a8bc9-0cbd-465b-ae26-cfe6c5f694c3_SiteId">
    <vt:lpwstr>06cf4af3-d7f7-4297-a868-5c36e5cfcb00</vt:lpwstr>
  </property>
  <property fmtid="{D5CDD505-2E9C-101B-9397-08002B2CF9AE}" pid="8" name="MSIP_Label_be0a8bc9-0cbd-465b-ae26-cfe6c5f694c3_ActionId">
    <vt:lpwstr>426d978d-51b5-4853-9279-1aeb01d338e0</vt:lpwstr>
  </property>
  <property fmtid="{D5CDD505-2E9C-101B-9397-08002B2CF9AE}" pid="9" name="MSIP_Label_be0a8bc9-0cbd-465b-ae26-cfe6c5f694c3_ContentBits">
    <vt:lpwstr>0</vt:lpwstr>
  </property>
  <property fmtid="{D5CDD505-2E9C-101B-9397-08002B2CF9AE}" pid="10" name="ClassificationContentMarkingHeaderShapeIds">
    <vt:lpwstr>1,2,3</vt:lpwstr>
  </property>
  <property fmtid="{D5CDD505-2E9C-101B-9397-08002B2CF9AE}" pid="11" name="ClassificationContentMarkingHeaderFontProps">
    <vt:lpwstr>#a80000,12,arial</vt:lpwstr>
  </property>
  <property fmtid="{D5CDD505-2E9C-101B-9397-08002B2CF9AE}" pid="12" name="ClassificationContentMarkingHeaderText">
    <vt:lpwstr>UNOFFICIAL</vt:lpwstr>
  </property>
  <property fmtid="{D5CDD505-2E9C-101B-9397-08002B2CF9AE}" pid="13" name="MSIP_Label_ecf00fa0-74e1-4757-91bb-dfa2825f8d15_Enabled">
    <vt:lpwstr>true</vt:lpwstr>
  </property>
  <property fmtid="{D5CDD505-2E9C-101B-9397-08002B2CF9AE}" pid="14" name="MSIP_Label_ecf00fa0-74e1-4757-91bb-dfa2825f8d15_SetDate">
    <vt:lpwstr>2023-03-29T05:48:43Z</vt:lpwstr>
  </property>
  <property fmtid="{D5CDD505-2E9C-101B-9397-08002B2CF9AE}" pid="15" name="MSIP_Label_ecf00fa0-74e1-4757-91bb-dfa2825f8d15_Method">
    <vt:lpwstr>Privileged</vt:lpwstr>
  </property>
  <property fmtid="{D5CDD505-2E9C-101B-9397-08002B2CF9AE}" pid="16" name="MSIP_Label_ecf00fa0-74e1-4757-91bb-dfa2825f8d15_Name">
    <vt:lpwstr>-Unofficial</vt:lpwstr>
  </property>
  <property fmtid="{D5CDD505-2E9C-101B-9397-08002B2CF9AE}" pid="17" name="MSIP_Label_ecf00fa0-74e1-4757-91bb-dfa2825f8d15_SiteId">
    <vt:lpwstr>bda528f7-fca9-432f-bc98-bd7e90d40906</vt:lpwstr>
  </property>
  <property fmtid="{D5CDD505-2E9C-101B-9397-08002B2CF9AE}" pid="18" name="MSIP_Label_ecf00fa0-74e1-4757-91bb-dfa2825f8d15_ActionId">
    <vt:lpwstr>0b6266b1-5a50-4df6-b0c7-1a02cba2fae3</vt:lpwstr>
  </property>
  <property fmtid="{D5CDD505-2E9C-101B-9397-08002B2CF9AE}" pid="19" name="MSIP_Label_ecf00fa0-74e1-4757-91bb-dfa2825f8d15_ContentBits">
    <vt:lpwstr>1</vt:lpwstr>
  </property>
  <property fmtid="{D5CDD505-2E9C-101B-9397-08002B2CF9AE}" pid="20" name="GrammarlyDocumentId">
    <vt:lpwstr>51402df369165c75931fc919c30cbcaeb9a13aa1aabc8222f71614f1e4ee01e8</vt:lpwstr>
  </property>
  <property fmtid="{D5CDD505-2E9C-101B-9397-08002B2CF9AE}" pid="21" name="MediaServiceImageTags">
    <vt:lpwstr/>
  </property>
</Properties>
</file>